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5D97" w:rsidRDefault="008D5D97" w:rsidP="00830C73">
      <w:pPr>
        <w:jc w:val="right"/>
        <w:rPr>
          <w:rFonts w:ascii="Arial" w:hAnsi="Arial" w:cs="Arial"/>
          <w:sz w:val="20"/>
          <w:szCs w:val="20"/>
          <w:lang w:val="es-MX"/>
        </w:rPr>
      </w:pPr>
      <w:bookmarkStart w:id="0" w:name="_GoBack"/>
      <w:bookmarkEnd w:id="0"/>
      <w:r w:rsidRPr="00830C73">
        <w:rPr>
          <w:rFonts w:ascii="Arial" w:hAnsi="Arial" w:cs="Arial"/>
          <w:b/>
          <w:sz w:val="20"/>
          <w:szCs w:val="20"/>
          <w:lang w:val="es-MX"/>
        </w:rPr>
        <w:t>Dependencia</w:t>
      </w:r>
      <w:r>
        <w:rPr>
          <w:rFonts w:ascii="Arial" w:hAnsi="Arial" w:cs="Arial"/>
          <w:sz w:val="20"/>
          <w:szCs w:val="20"/>
          <w:lang w:val="es-MX"/>
        </w:rPr>
        <w:t>: H. Cuerpo de</w:t>
      </w:r>
      <w:r w:rsidR="00830C73">
        <w:rPr>
          <w:rFonts w:ascii="Arial" w:hAnsi="Arial" w:cs="Arial"/>
          <w:sz w:val="20"/>
          <w:szCs w:val="20"/>
          <w:lang w:val="es-MX"/>
        </w:rPr>
        <w:t xml:space="preserve"> </w:t>
      </w:r>
      <w:r>
        <w:rPr>
          <w:rFonts w:ascii="Arial" w:hAnsi="Arial" w:cs="Arial"/>
          <w:sz w:val="20"/>
          <w:szCs w:val="20"/>
          <w:lang w:val="es-MX"/>
        </w:rPr>
        <w:t>Regidores.</w:t>
      </w:r>
    </w:p>
    <w:p w:rsidR="008D5D97" w:rsidRDefault="00E26A57" w:rsidP="00830C73">
      <w:pPr>
        <w:jc w:val="right"/>
        <w:rPr>
          <w:rFonts w:ascii="Arial" w:hAnsi="Arial" w:cs="Arial"/>
          <w:sz w:val="20"/>
          <w:szCs w:val="20"/>
          <w:lang w:val="es-MX"/>
        </w:rPr>
      </w:pPr>
      <w:r w:rsidRPr="00830C73">
        <w:rPr>
          <w:rFonts w:ascii="Arial" w:hAnsi="Arial" w:cs="Arial"/>
          <w:b/>
          <w:sz w:val="20"/>
          <w:szCs w:val="20"/>
          <w:lang w:val="es-MX"/>
        </w:rPr>
        <w:t>Oficio número</w:t>
      </w:r>
      <w:r>
        <w:rPr>
          <w:rFonts w:ascii="Arial" w:hAnsi="Arial" w:cs="Arial"/>
          <w:sz w:val="20"/>
          <w:szCs w:val="20"/>
          <w:lang w:val="es-MX"/>
        </w:rPr>
        <w:t>:JFMB/049/2017</w:t>
      </w:r>
    </w:p>
    <w:p w:rsidR="008D5D97" w:rsidRDefault="008D5D97" w:rsidP="008D5D97">
      <w:pPr>
        <w:jc w:val="right"/>
        <w:rPr>
          <w:rFonts w:ascii="Arial" w:hAnsi="Arial" w:cs="Arial"/>
          <w:sz w:val="20"/>
          <w:szCs w:val="20"/>
          <w:lang w:val="es-MX"/>
        </w:rPr>
      </w:pPr>
    </w:p>
    <w:p w:rsidR="008D5D97" w:rsidRPr="00F051D6" w:rsidRDefault="008D5D97" w:rsidP="008D5D97">
      <w:pPr>
        <w:jc w:val="center"/>
        <w:rPr>
          <w:rFonts w:ascii="Arial" w:hAnsi="Arial" w:cs="Arial"/>
          <w:sz w:val="28"/>
          <w:szCs w:val="28"/>
          <w:lang w:val="es-MX"/>
        </w:rPr>
      </w:pPr>
      <w:r w:rsidRPr="00F051D6">
        <w:rPr>
          <w:rFonts w:ascii="Arial" w:hAnsi="Arial" w:cs="Arial"/>
          <w:sz w:val="28"/>
          <w:szCs w:val="28"/>
          <w:lang w:val="es-MX"/>
        </w:rPr>
        <w:t>PROYECTO DE ACUERDO DE CABILDO</w:t>
      </w:r>
    </w:p>
    <w:p w:rsidR="008D5D97" w:rsidRDefault="008D5D97" w:rsidP="008D5D97">
      <w:pPr>
        <w:rPr>
          <w:rFonts w:ascii="Arial" w:hAnsi="Arial" w:cs="Arial"/>
          <w:sz w:val="20"/>
          <w:szCs w:val="20"/>
          <w:lang w:val="es-MX"/>
        </w:rPr>
      </w:pPr>
    </w:p>
    <w:p w:rsidR="008D5D97" w:rsidRPr="00DE76E5" w:rsidRDefault="008D5D97" w:rsidP="00DE76E5">
      <w:pPr>
        <w:jc w:val="both"/>
        <w:rPr>
          <w:rFonts w:ascii="Arial" w:hAnsi="Arial" w:cs="Arial"/>
          <w:sz w:val="24"/>
          <w:szCs w:val="24"/>
          <w:lang w:val="es-MX"/>
        </w:rPr>
      </w:pPr>
      <w:r w:rsidRPr="00DE76E5">
        <w:rPr>
          <w:rFonts w:ascii="Arial" w:hAnsi="Arial" w:cs="Arial"/>
          <w:sz w:val="24"/>
          <w:szCs w:val="24"/>
          <w:lang w:val="es-MX"/>
        </w:rPr>
        <w:t xml:space="preserve"> En el Municipio de Juárez, Chihuahua, a los</w:t>
      </w:r>
      <w:r w:rsidR="00850C9B" w:rsidRPr="00DE76E5">
        <w:rPr>
          <w:rFonts w:ascii="Arial" w:hAnsi="Arial" w:cs="Arial"/>
          <w:sz w:val="24"/>
          <w:szCs w:val="24"/>
          <w:lang w:val="es-MX"/>
        </w:rPr>
        <w:t xml:space="preserve"> </w:t>
      </w:r>
      <w:r w:rsidR="007B5D23">
        <w:rPr>
          <w:rFonts w:ascii="Arial" w:hAnsi="Arial" w:cs="Arial"/>
          <w:sz w:val="24"/>
          <w:szCs w:val="24"/>
          <w:lang w:val="es-MX"/>
        </w:rPr>
        <w:t xml:space="preserve">Quince </w:t>
      </w:r>
      <w:r w:rsidR="00850C9B" w:rsidRPr="00DE76E5">
        <w:rPr>
          <w:rFonts w:ascii="Arial" w:hAnsi="Arial" w:cs="Arial"/>
          <w:sz w:val="24"/>
          <w:szCs w:val="24"/>
          <w:lang w:val="es-MX"/>
        </w:rPr>
        <w:t xml:space="preserve"> días del mes de </w:t>
      </w:r>
      <w:r w:rsidR="007B5D23">
        <w:rPr>
          <w:rFonts w:ascii="Arial" w:hAnsi="Arial" w:cs="Arial"/>
          <w:sz w:val="24"/>
          <w:szCs w:val="24"/>
          <w:lang w:val="es-MX"/>
        </w:rPr>
        <w:t>Marzo</w:t>
      </w:r>
      <w:r w:rsidR="00850C9B" w:rsidRPr="00DE76E5">
        <w:rPr>
          <w:rFonts w:ascii="Arial" w:hAnsi="Arial" w:cs="Arial"/>
          <w:sz w:val="24"/>
          <w:szCs w:val="24"/>
          <w:lang w:val="es-MX"/>
        </w:rPr>
        <w:t xml:space="preserve"> del </w:t>
      </w:r>
      <w:r w:rsidR="007B5D23">
        <w:rPr>
          <w:rFonts w:ascii="Arial" w:hAnsi="Arial" w:cs="Arial"/>
          <w:sz w:val="24"/>
          <w:szCs w:val="24"/>
          <w:lang w:val="es-MX"/>
        </w:rPr>
        <w:t>Dos</w:t>
      </w:r>
      <w:r w:rsidR="00850C9B" w:rsidRPr="00DE76E5">
        <w:rPr>
          <w:rFonts w:ascii="Arial" w:hAnsi="Arial" w:cs="Arial"/>
          <w:sz w:val="24"/>
          <w:szCs w:val="24"/>
          <w:lang w:val="es-MX"/>
        </w:rPr>
        <w:t xml:space="preserve"> </w:t>
      </w:r>
      <w:r w:rsidR="007B5D23">
        <w:rPr>
          <w:rFonts w:ascii="Arial" w:hAnsi="Arial" w:cs="Arial"/>
          <w:sz w:val="24"/>
          <w:szCs w:val="24"/>
          <w:lang w:val="es-MX"/>
        </w:rPr>
        <w:t>M</w:t>
      </w:r>
      <w:r w:rsidR="00850C9B" w:rsidRPr="00DE76E5">
        <w:rPr>
          <w:rFonts w:ascii="Arial" w:hAnsi="Arial" w:cs="Arial"/>
          <w:sz w:val="24"/>
          <w:szCs w:val="24"/>
          <w:lang w:val="es-MX"/>
        </w:rPr>
        <w:t xml:space="preserve">il </w:t>
      </w:r>
      <w:r w:rsidR="007B5D23">
        <w:rPr>
          <w:rFonts w:ascii="Arial" w:hAnsi="Arial" w:cs="Arial"/>
          <w:sz w:val="24"/>
          <w:szCs w:val="24"/>
          <w:lang w:val="es-MX"/>
        </w:rPr>
        <w:t>D</w:t>
      </w:r>
      <w:r w:rsidR="00850C9B" w:rsidRPr="00DE76E5">
        <w:rPr>
          <w:rFonts w:ascii="Arial" w:hAnsi="Arial" w:cs="Arial"/>
          <w:sz w:val="24"/>
          <w:szCs w:val="24"/>
          <w:lang w:val="es-MX"/>
        </w:rPr>
        <w:t>iecisiete</w:t>
      </w:r>
      <w:r w:rsidR="007B5D23">
        <w:rPr>
          <w:rFonts w:ascii="Arial" w:hAnsi="Arial" w:cs="Arial"/>
          <w:sz w:val="24"/>
          <w:szCs w:val="24"/>
          <w:lang w:val="es-MX"/>
        </w:rPr>
        <w:t>.-------------------------------------------------------------------------------------</w:t>
      </w:r>
    </w:p>
    <w:p w:rsidR="008D5D97" w:rsidRDefault="008D5D97" w:rsidP="00DE76E5">
      <w:pPr>
        <w:jc w:val="both"/>
        <w:rPr>
          <w:rFonts w:ascii="Arial" w:hAnsi="Arial" w:cs="Arial"/>
          <w:sz w:val="24"/>
          <w:szCs w:val="24"/>
          <w:lang w:val="es-MX"/>
        </w:rPr>
      </w:pPr>
    </w:p>
    <w:p w:rsidR="008D5D97" w:rsidRDefault="008D5D97" w:rsidP="0097634E">
      <w:pPr>
        <w:jc w:val="both"/>
        <w:rPr>
          <w:rFonts w:ascii="Arial" w:hAnsi="Arial" w:cs="Arial"/>
          <w:sz w:val="24"/>
          <w:szCs w:val="24"/>
          <w:lang w:val="es-MX"/>
        </w:rPr>
      </w:pPr>
      <w:r>
        <w:rPr>
          <w:rFonts w:ascii="Arial" w:hAnsi="Arial" w:cs="Arial"/>
          <w:sz w:val="24"/>
          <w:szCs w:val="24"/>
          <w:lang w:val="es-MX"/>
        </w:rPr>
        <w:t>Con el fin de actualizar el marco normativo del estado de Chihuahua</w:t>
      </w:r>
      <w:r w:rsidR="0097634E">
        <w:rPr>
          <w:rFonts w:ascii="Arial" w:hAnsi="Arial" w:cs="Arial"/>
          <w:sz w:val="24"/>
          <w:szCs w:val="24"/>
          <w:lang w:val="es-MX"/>
        </w:rPr>
        <w:t xml:space="preserve"> en materia de </w:t>
      </w:r>
      <w:r w:rsidR="00F051D6">
        <w:rPr>
          <w:rFonts w:ascii="Arial" w:hAnsi="Arial" w:cs="Arial"/>
          <w:sz w:val="24"/>
          <w:szCs w:val="24"/>
          <w:lang w:val="es-MX"/>
        </w:rPr>
        <w:t xml:space="preserve">prestación de servicios </w:t>
      </w:r>
      <w:r w:rsidR="0097634E">
        <w:rPr>
          <w:rFonts w:ascii="Arial" w:hAnsi="Arial" w:cs="Arial"/>
          <w:sz w:val="24"/>
          <w:szCs w:val="24"/>
          <w:lang w:val="es-MX"/>
        </w:rPr>
        <w:t xml:space="preserve"> de transporte, se hace necesario presentar una propuesta</w:t>
      </w:r>
      <w:r w:rsidR="00F051D6">
        <w:rPr>
          <w:rFonts w:ascii="Arial" w:hAnsi="Arial" w:cs="Arial"/>
          <w:sz w:val="24"/>
          <w:szCs w:val="24"/>
          <w:lang w:val="es-MX"/>
        </w:rPr>
        <w:t xml:space="preserve"> de iniciativa de reforma a la L</w:t>
      </w:r>
      <w:r w:rsidR="0097634E">
        <w:rPr>
          <w:rFonts w:ascii="Arial" w:hAnsi="Arial" w:cs="Arial"/>
          <w:sz w:val="24"/>
          <w:szCs w:val="24"/>
          <w:lang w:val="es-MX"/>
        </w:rPr>
        <w:t>ey de Trans</w:t>
      </w:r>
      <w:r w:rsidR="00A134B5">
        <w:rPr>
          <w:rFonts w:ascii="Arial" w:hAnsi="Arial" w:cs="Arial"/>
          <w:sz w:val="24"/>
          <w:szCs w:val="24"/>
          <w:lang w:val="es-MX"/>
        </w:rPr>
        <w:t>porte y sus Vías de Comunicación</w:t>
      </w:r>
      <w:r w:rsidR="0097634E">
        <w:rPr>
          <w:rFonts w:ascii="Arial" w:hAnsi="Arial" w:cs="Arial"/>
          <w:sz w:val="24"/>
          <w:szCs w:val="24"/>
          <w:lang w:val="es-MX"/>
        </w:rPr>
        <w:t>, por tanto es procedente emitir un acuerdo al tenor de los siguientes:</w:t>
      </w:r>
      <w:r w:rsidR="007B5D23">
        <w:rPr>
          <w:rFonts w:ascii="Arial" w:hAnsi="Arial" w:cs="Arial"/>
          <w:sz w:val="24"/>
          <w:szCs w:val="24"/>
          <w:lang w:val="es-MX"/>
        </w:rPr>
        <w:t>-------------------------</w:t>
      </w:r>
    </w:p>
    <w:p w:rsidR="0097634E" w:rsidRDefault="0097634E" w:rsidP="0097634E">
      <w:pPr>
        <w:jc w:val="both"/>
        <w:rPr>
          <w:rFonts w:ascii="Arial" w:hAnsi="Arial" w:cs="Arial"/>
          <w:sz w:val="24"/>
          <w:szCs w:val="24"/>
          <w:lang w:val="es-MX"/>
        </w:rPr>
      </w:pPr>
    </w:p>
    <w:p w:rsidR="0097634E" w:rsidRPr="00F35DB1" w:rsidRDefault="0097634E" w:rsidP="0097634E">
      <w:pPr>
        <w:jc w:val="center"/>
        <w:rPr>
          <w:rFonts w:ascii="Arial" w:hAnsi="Arial" w:cs="Arial"/>
          <w:b/>
          <w:sz w:val="28"/>
          <w:szCs w:val="28"/>
          <w:lang w:val="es-MX"/>
        </w:rPr>
      </w:pPr>
      <w:r w:rsidRPr="00F35DB1">
        <w:rPr>
          <w:rFonts w:ascii="Arial" w:hAnsi="Arial" w:cs="Arial"/>
          <w:b/>
          <w:sz w:val="28"/>
          <w:szCs w:val="28"/>
          <w:lang w:val="es-MX"/>
        </w:rPr>
        <w:t>RESULTANDOS</w:t>
      </w:r>
    </w:p>
    <w:p w:rsidR="0097634E" w:rsidRDefault="0097634E" w:rsidP="0097634E">
      <w:pPr>
        <w:jc w:val="center"/>
        <w:rPr>
          <w:rFonts w:ascii="Arial" w:hAnsi="Arial" w:cs="Arial"/>
          <w:sz w:val="28"/>
          <w:szCs w:val="28"/>
          <w:lang w:val="es-MX"/>
        </w:rPr>
      </w:pPr>
    </w:p>
    <w:p w:rsidR="0097634E" w:rsidRDefault="00A134B5" w:rsidP="007B5D23">
      <w:pPr>
        <w:jc w:val="both"/>
        <w:rPr>
          <w:rFonts w:ascii="Arial" w:hAnsi="Arial" w:cs="Arial"/>
          <w:sz w:val="24"/>
          <w:szCs w:val="24"/>
          <w:lang w:val="es-MX"/>
        </w:rPr>
      </w:pPr>
      <w:r w:rsidRPr="00F35DB1">
        <w:rPr>
          <w:rFonts w:ascii="Arial" w:hAnsi="Arial" w:cs="Arial"/>
          <w:b/>
          <w:sz w:val="24"/>
          <w:szCs w:val="24"/>
          <w:lang w:val="es-MX"/>
        </w:rPr>
        <w:t>PRIMERO</w:t>
      </w:r>
      <w:r>
        <w:rPr>
          <w:rFonts w:ascii="Arial" w:hAnsi="Arial" w:cs="Arial"/>
          <w:sz w:val="24"/>
          <w:szCs w:val="24"/>
          <w:lang w:val="es-MX"/>
        </w:rPr>
        <w:t>.- La Ley de T</w:t>
      </w:r>
      <w:r w:rsidR="0097634E">
        <w:rPr>
          <w:rFonts w:ascii="Arial" w:hAnsi="Arial" w:cs="Arial"/>
          <w:sz w:val="24"/>
          <w:szCs w:val="24"/>
          <w:lang w:val="es-MX"/>
        </w:rPr>
        <w:t>ransporte y sus Vías de Comunicación vigente en nuestro estado</w:t>
      </w:r>
      <w:r w:rsidR="002E225C">
        <w:rPr>
          <w:rFonts w:ascii="Arial" w:hAnsi="Arial" w:cs="Arial"/>
          <w:sz w:val="24"/>
          <w:szCs w:val="24"/>
          <w:lang w:val="es-MX"/>
        </w:rPr>
        <w:t>, fue publicada en el Periódico Oficial del Estado de Chihuahua en la fecha 9 de enero del año de 1994, por decreto número 229/</w:t>
      </w:r>
      <w:r w:rsidR="0037306E">
        <w:rPr>
          <w:rFonts w:ascii="Arial" w:hAnsi="Arial" w:cs="Arial"/>
          <w:sz w:val="24"/>
          <w:szCs w:val="24"/>
          <w:lang w:val="es-MX"/>
        </w:rPr>
        <w:t>92 VII P.E</w:t>
      </w:r>
      <w:r w:rsidR="00DE76E5">
        <w:rPr>
          <w:rFonts w:ascii="Arial" w:hAnsi="Arial" w:cs="Arial"/>
          <w:sz w:val="24"/>
          <w:szCs w:val="24"/>
          <w:lang w:val="es-MX"/>
        </w:rPr>
        <w:t>, del H. Congreso del Estado de Chihuahua.</w:t>
      </w:r>
      <w:r w:rsidR="007B5D23">
        <w:rPr>
          <w:rFonts w:ascii="Arial" w:hAnsi="Arial" w:cs="Arial"/>
          <w:sz w:val="24"/>
          <w:szCs w:val="24"/>
          <w:lang w:val="es-MX"/>
        </w:rPr>
        <w:t>----------------------------------------------------------------------------</w:t>
      </w:r>
    </w:p>
    <w:p w:rsidR="00E5460E" w:rsidRDefault="00E5460E" w:rsidP="00BD2730">
      <w:pPr>
        <w:jc w:val="both"/>
        <w:rPr>
          <w:rFonts w:ascii="Arial" w:hAnsi="Arial" w:cs="Arial"/>
          <w:sz w:val="24"/>
          <w:szCs w:val="24"/>
          <w:lang w:val="es-MX"/>
        </w:rPr>
      </w:pPr>
    </w:p>
    <w:p w:rsidR="00E5460E" w:rsidRDefault="00E5460E" w:rsidP="00BD2730">
      <w:pPr>
        <w:jc w:val="both"/>
        <w:rPr>
          <w:rFonts w:ascii="Arial" w:hAnsi="Arial" w:cs="Arial"/>
          <w:sz w:val="24"/>
          <w:szCs w:val="24"/>
          <w:lang w:val="es-MX"/>
        </w:rPr>
      </w:pPr>
      <w:r w:rsidRPr="00F35DB1">
        <w:rPr>
          <w:rFonts w:ascii="Arial" w:hAnsi="Arial" w:cs="Arial"/>
          <w:b/>
          <w:sz w:val="24"/>
          <w:szCs w:val="24"/>
          <w:lang w:val="es-MX"/>
        </w:rPr>
        <w:t>SEGUNDO</w:t>
      </w:r>
      <w:r>
        <w:rPr>
          <w:rFonts w:ascii="Arial" w:hAnsi="Arial" w:cs="Arial"/>
          <w:sz w:val="24"/>
          <w:szCs w:val="24"/>
          <w:lang w:val="es-MX"/>
        </w:rPr>
        <w:t>.- En el tiempo</w:t>
      </w:r>
      <w:r w:rsidR="004440CA">
        <w:rPr>
          <w:rFonts w:ascii="Arial" w:hAnsi="Arial" w:cs="Arial"/>
          <w:sz w:val="24"/>
          <w:szCs w:val="24"/>
          <w:lang w:val="es-MX"/>
        </w:rPr>
        <w:t xml:space="preserve"> en que fue promulgada la ley de marras se establecieron requisitos, obligaciones, facultades, etc, que cumplían con las necesidades de la época, pero que  no contemplaron cambios</w:t>
      </w:r>
      <w:r w:rsidR="00445B2E">
        <w:rPr>
          <w:rFonts w:ascii="Arial" w:hAnsi="Arial" w:cs="Arial"/>
          <w:sz w:val="24"/>
          <w:szCs w:val="24"/>
          <w:lang w:val="es-MX"/>
        </w:rPr>
        <w:t xml:space="preserve"> </w:t>
      </w:r>
      <w:r w:rsidR="004440CA">
        <w:rPr>
          <w:rFonts w:ascii="Arial" w:hAnsi="Arial" w:cs="Arial"/>
          <w:sz w:val="24"/>
          <w:szCs w:val="24"/>
          <w:lang w:val="es-MX"/>
        </w:rPr>
        <w:t xml:space="preserve"> que se dan</w:t>
      </w:r>
      <w:r w:rsidR="00445B2E">
        <w:rPr>
          <w:rFonts w:ascii="Arial" w:hAnsi="Arial" w:cs="Arial"/>
          <w:sz w:val="24"/>
          <w:szCs w:val="24"/>
          <w:lang w:val="es-MX"/>
        </w:rPr>
        <w:t xml:space="preserve"> con</w:t>
      </w:r>
      <w:r w:rsidR="004440CA">
        <w:rPr>
          <w:rFonts w:ascii="Arial" w:hAnsi="Arial" w:cs="Arial"/>
          <w:sz w:val="24"/>
          <w:szCs w:val="24"/>
          <w:lang w:val="es-MX"/>
        </w:rPr>
        <w:t xml:space="preserve"> el transcurso del tiempo, ocasionando un detrimento en</w:t>
      </w:r>
      <w:r w:rsidR="0037306E">
        <w:rPr>
          <w:rFonts w:ascii="Arial" w:hAnsi="Arial" w:cs="Arial"/>
          <w:sz w:val="24"/>
          <w:szCs w:val="24"/>
          <w:lang w:val="es-MX"/>
        </w:rPr>
        <w:t xml:space="preserve"> la mejora continua que se debe de dar en la </w:t>
      </w:r>
      <w:r w:rsidR="004440CA">
        <w:rPr>
          <w:rFonts w:ascii="Arial" w:hAnsi="Arial" w:cs="Arial"/>
          <w:sz w:val="24"/>
          <w:szCs w:val="24"/>
          <w:lang w:val="es-MX"/>
        </w:rPr>
        <w:t>prestación</w:t>
      </w:r>
      <w:r w:rsidR="0037306E">
        <w:rPr>
          <w:rFonts w:ascii="Arial" w:hAnsi="Arial" w:cs="Arial"/>
          <w:sz w:val="24"/>
          <w:szCs w:val="24"/>
          <w:lang w:val="es-MX"/>
        </w:rPr>
        <w:t xml:space="preserve"> </w:t>
      </w:r>
      <w:r w:rsidR="004440CA">
        <w:rPr>
          <w:rFonts w:ascii="Arial" w:hAnsi="Arial" w:cs="Arial"/>
          <w:sz w:val="24"/>
          <w:szCs w:val="24"/>
          <w:lang w:val="es-MX"/>
        </w:rPr>
        <w:t>del servic</w:t>
      </w:r>
      <w:r w:rsidR="00DE76E5">
        <w:rPr>
          <w:rFonts w:ascii="Arial" w:hAnsi="Arial" w:cs="Arial"/>
          <w:sz w:val="24"/>
          <w:szCs w:val="24"/>
          <w:lang w:val="es-MX"/>
        </w:rPr>
        <w:t>io</w:t>
      </w:r>
      <w:r w:rsidR="00BD2730">
        <w:rPr>
          <w:rFonts w:ascii="Arial" w:hAnsi="Arial" w:cs="Arial"/>
          <w:sz w:val="24"/>
          <w:szCs w:val="24"/>
          <w:lang w:val="es-MX"/>
        </w:rPr>
        <w:t>.-------------------------------------------------------</w:t>
      </w:r>
    </w:p>
    <w:p w:rsidR="0037306E" w:rsidRDefault="0037306E" w:rsidP="0097634E">
      <w:pPr>
        <w:jc w:val="both"/>
        <w:rPr>
          <w:rFonts w:ascii="Arial" w:hAnsi="Arial" w:cs="Arial"/>
          <w:sz w:val="24"/>
          <w:szCs w:val="24"/>
          <w:lang w:val="es-MX"/>
        </w:rPr>
      </w:pPr>
    </w:p>
    <w:p w:rsidR="0037306E" w:rsidRDefault="0037306E" w:rsidP="0037306E">
      <w:pPr>
        <w:jc w:val="both"/>
        <w:rPr>
          <w:rFonts w:ascii="Arial" w:hAnsi="Arial" w:cs="Arial"/>
          <w:sz w:val="24"/>
          <w:szCs w:val="24"/>
          <w:lang w:val="es-ES"/>
        </w:rPr>
      </w:pPr>
      <w:r w:rsidRPr="00B059E7">
        <w:rPr>
          <w:rFonts w:ascii="Arial" w:hAnsi="Arial" w:cs="Arial"/>
          <w:sz w:val="24"/>
          <w:szCs w:val="24"/>
          <w:lang w:val="es-ES"/>
        </w:rPr>
        <w:t xml:space="preserve"> </w:t>
      </w:r>
      <w:r w:rsidRPr="00B059E7">
        <w:rPr>
          <w:rFonts w:ascii="Arial" w:hAnsi="Arial" w:cs="Arial"/>
          <w:b/>
          <w:sz w:val="24"/>
          <w:szCs w:val="24"/>
          <w:lang w:val="es-ES"/>
        </w:rPr>
        <w:t xml:space="preserve">TERCERO.- </w:t>
      </w:r>
      <w:r w:rsidRPr="00B059E7">
        <w:rPr>
          <w:rFonts w:ascii="Arial" w:hAnsi="Arial" w:cs="Arial"/>
          <w:sz w:val="24"/>
          <w:szCs w:val="24"/>
          <w:lang w:val="es-ES"/>
        </w:rPr>
        <w:t>En el estado de Chihuahua, según el último censo realizado el 2015, existen 135 621 adultos mayores, distribuidos de la siguiente manera:</w:t>
      </w:r>
    </w:p>
    <w:p w:rsidR="00CF1A95" w:rsidRDefault="00CF1A95" w:rsidP="0037306E">
      <w:pPr>
        <w:jc w:val="both"/>
        <w:rPr>
          <w:rFonts w:ascii="Arial" w:hAnsi="Arial" w:cs="Arial"/>
          <w:sz w:val="24"/>
          <w:szCs w:val="24"/>
          <w:lang w:val="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44"/>
        <w:gridCol w:w="2245"/>
        <w:gridCol w:w="2244"/>
        <w:gridCol w:w="2245"/>
      </w:tblGrid>
      <w:tr w:rsidR="00CF1A95" w:rsidTr="00A311A1">
        <w:trPr>
          <w:trHeight w:val="463"/>
        </w:trPr>
        <w:tc>
          <w:tcPr>
            <w:tcW w:w="4489" w:type="dxa"/>
            <w:gridSpan w:val="2"/>
          </w:tcPr>
          <w:p w:rsidR="00CF1A95" w:rsidRDefault="00CF1A95" w:rsidP="00CF1A95">
            <w:pPr>
              <w:jc w:val="center"/>
              <w:rPr>
                <w:rFonts w:ascii="Arial" w:hAnsi="Arial" w:cs="Arial"/>
                <w:sz w:val="24"/>
                <w:szCs w:val="24"/>
                <w:lang w:val="es-ES"/>
              </w:rPr>
            </w:pPr>
            <w:r w:rsidRPr="00B059E7">
              <w:rPr>
                <w:rFonts w:ascii="Arial" w:hAnsi="Arial" w:cs="Arial"/>
                <w:sz w:val="24"/>
                <w:szCs w:val="24"/>
                <w:lang w:val="es-ES"/>
              </w:rPr>
              <w:t>HOMBRES</w:t>
            </w:r>
          </w:p>
        </w:tc>
        <w:tc>
          <w:tcPr>
            <w:tcW w:w="4489" w:type="dxa"/>
            <w:gridSpan w:val="2"/>
          </w:tcPr>
          <w:p w:rsidR="00CF1A95" w:rsidRDefault="00CF1A95" w:rsidP="00CF1A95">
            <w:pPr>
              <w:jc w:val="center"/>
              <w:rPr>
                <w:rFonts w:ascii="Arial" w:hAnsi="Arial" w:cs="Arial"/>
                <w:sz w:val="24"/>
                <w:szCs w:val="24"/>
                <w:lang w:val="es-ES"/>
              </w:rPr>
            </w:pPr>
            <w:r w:rsidRPr="00B059E7">
              <w:rPr>
                <w:rFonts w:ascii="Arial" w:hAnsi="Arial" w:cs="Arial"/>
                <w:sz w:val="24"/>
                <w:szCs w:val="24"/>
                <w:lang w:val="es-ES"/>
              </w:rPr>
              <w:t>MUJERES</w:t>
            </w:r>
          </w:p>
        </w:tc>
      </w:tr>
      <w:tr w:rsidR="00CF1A95" w:rsidTr="00A311A1">
        <w:tc>
          <w:tcPr>
            <w:tcW w:w="2244" w:type="dxa"/>
          </w:tcPr>
          <w:p w:rsidR="00CF1A95" w:rsidRDefault="00CF1A95" w:rsidP="0037306E">
            <w:pPr>
              <w:jc w:val="both"/>
              <w:rPr>
                <w:rFonts w:ascii="Arial" w:hAnsi="Arial" w:cs="Arial"/>
                <w:sz w:val="24"/>
                <w:szCs w:val="24"/>
                <w:lang w:val="es-ES"/>
              </w:rPr>
            </w:pPr>
            <w:r w:rsidRPr="00B059E7">
              <w:rPr>
                <w:rFonts w:ascii="Arial" w:hAnsi="Arial" w:cs="Arial"/>
                <w:sz w:val="24"/>
                <w:szCs w:val="24"/>
                <w:lang w:val="es-ES"/>
              </w:rPr>
              <w:t>EDAD</w:t>
            </w:r>
          </w:p>
        </w:tc>
        <w:tc>
          <w:tcPr>
            <w:tcW w:w="2245" w:type="dxa"/>
          </w:tcPr>
          <w:p w:rsidR="00CF1A95" w:rsidRDefault="00CF1A95" w:rsidP="00CF1A95">
            <w:pPr>
              <w:jc w:val="center"/>
              <w:rPr>
                <w:rFonts w:ascii="Arial" w:hAnsi="Arial" w:cs="Arial"/>
                <w:sz w:val="24"/>
                <w:szCs w:val="24"/>
                <w:lang w:val="es-ES"/>
              </w:rPr>
            </w:pPr>
            <w:r w:rsidRPr="00B059E7">
              <w:rPr>
                <w:rFonts w:ascii="Arial" w:hAnsi="Arial" w:cs="Arial"/>
                <w:sz w:val="24"/>
                <w:szCs w:val="24"/>
                <w:lang w:val="es-ES"/>
              </w:rPr>
              <w:t>CANTIDAD</w:t>
            </w:r>
          </w:p>
        </w:tc>
        <w:tc>
          <w:tcPr>
            <w:tcW w:w="2244" w:type="dxa"/>
          </w:tcPr>
          <w:p w:rsidR="00CF1A95" w:rsidRDefault="00CF1A95" w:rsidP="00CF1A95">
            <w:pPr>
              <w:jc w:val="center"/>
              <w:rPr>
                <w:rFonts w:ascii="Arial" w:hAnsi="Arial" w:cs="Arial"/>
                <w:sz w:val="24"/>
                <w:szCs w:val="24"/>
                <w:lang w:val="es-ES"/>
              </w:rPr>
            </w:pPr>
            <w:r w:rsidRPr="00B059E7">
              <w:rPr>
                <w:rFonts w:ascii="Arial" w:hAnsi="Arial" w:cs="Arial"/>
                <w:sz w:val="24"/>
                <w:szCs w:val="24"/>
                <w:lang w:val="es-ES"/>
              </w:rPr>
              <w:t>EDAD</w:t>
            </w:r>
          </w:p>
        </w:tc>
        <w:tc>
          <w:tcPr>
            <w:tcW w:w="2245" w:type="dxa"/>
          </w:tcPr>
          <w:p w:rsidR="00CF1A95" w:rsidRDefault="00CF1A95" w:rsidP="00CF1A95">
            <w:pPr>
              <w:jc w:val="center"/>
              <w:rPr>
                <w:rFonts w:ascii="Arial" w:hAnsi="Arial" w:cs="Arial"/>
                <w:sz w:val="24"/>
                <w:szCs w:val="24"/>
                <w:lang w:val="es-ES"/>
              </w:rPr>
            </w:pPr>
            <w:r w:rsidRPr="00B059E7">
              <w:rPr>
                <w:rFonts w:ascii="Arial" w:hAnsi="Arial" w:cs="Arial"/>
                <w:sz w:val="24"/>
                <w:szCs w:val="24"/>
                <w:lang w:val="es-ES"/>
              </w:rPr>
              <w:t>CANTIDAD</w:t>
            </w:r>
          </w:p>
        </w:tc>
      </w:tr>
    </w:tbl>
    <w:p w:rsidR="00DD10DD" w:rsidRDefault="00850C9B" w:rsidP="0037306E">
      <w:pPr>
        <w:rPr>
          <w:rFonts w:ascii="Arial" w:hAnsi="Arial" w:cs="Arial"/>
          <w:sz w:val="24"/>
          <w:szCs w:val="24"/>
          <w:lang w:val="es-ES"/>
        </w:rPr>
      </w:pPr>
      <w:r>
        <w:rPr>
          <w:rFonts w:ascii="Arial" w:hAnsi="Arial" w:cs="Arial"/>
          <w:sz w:val="24"/>
          <w:szCs w:val="24"/>
          <w:lang w:val="es-ES"/>
        </w:rPr>
        <w:t xml:space="preserve">      </w:t>
      </w:r>
      <w:r w:rsidR="0037306E" w:rsidRPr="00B059E7">
        <w:rPr>
          <w:rFonts w:ascii="Arial" w:hAnsi="Arial" w:cs="Arial"/>
          <w:sz w:val="24"/>
          <w:szCs w:val="24"/>
          <w:lang w:val="es-ES"/>
        </w:rPr>
        <w:t xml:space="preserve">                                                     </w:t>
      </w:r>
    </w:p>
    <w:p w:rsidR="0037306E" w:rsidRDefault="0037306E" w:rsidP="0037306E">
      <w:pPr>
        <w:rPr>
          <w:rFonts w:ascii="Arial" w:hAnsi="Arial" w:cs="Arial"/>
          <w:sz w:val="24"/>
          <w:szCs w:val="24"/>
          <w:lang w:val="es-ES"/>
        </w:rPr>
      </w:pPr>
      <w:r w:rsidRPr="00B059E7">
        <w:rPr>
          <w:rFonts w:ascii="Arial" w:hAnsi="Arial" w:cs="Arial"/>
          <w:sz w:val="24"/>
          <w:szCs w:val="24"/>
          <w:lang w:val="es-ES"/>
        </w:rPr>
        <w:t xml:space="preserve">             </w:t>
      </w:r>
    </w:p>
    <w:tbl>
      <w:tblPr>
        <w:tblStyle w:val="Tablaconcuadrcula"/>
        <w:tblpPr w:leftFromText="141" w:rightFromText="141" w:vertAnchor="text" w:horzAnchor="margin" w:tblpXSpec="center" w:tblpY="11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95"/>
        <w:gridCol w:w="1795"/>
        <w:gridCol w:w="1796"/>
        <w:gridCol w:w="1796"/>
        <w:gridCol w:w="1796"/>
      </w:tblGrid>
      <w:tr w:rsidR="00CF1A95" w:rsidTr="00717A37">
        <w:trPr>
          <w:trHeight w:val="623"/>
        </w:trPr>
        <w:tc>
          <w:tcPr>
            <w:tcW w:w="1795" w:type="dxa"/>
            <w:vAlign w:val="center"/>
          </w:tcPr>
          <w:p w:rsidR="00CF1A95" w:rsidRDefault="00CF1A95" w:rsidP="00717A37">
            <w:pPr>
              <w:jc w:val="center"/>
              <w:rPr>
                <w:rFonts w:ascii="Arial" w:hAnsi="Arial" w:cs="Arial"/>
                <w:sz w:val="24"/>
                <w:szCs w:val="24"/>
                <w:lang w:val="es-ES"/>
              </w:rPr>
            </w:pPr>
            <w:r w:rsidRPr="00B059E7">
              <w:rPr>
                <w:rFonts w:ascii="Arial" w:hAnsi="Arial" w:cs="Arial"/>
                <w:sz w:val="24"/>
                <w:szCs w:val="24"/>
                <w:lang w:val="es-ES"/>
              </w:rPr>
              <w:lastRenderedPageBreak/>
              <w:t>60-65 años</w:t>
            </w:r>
          </w:p>
        </w:tc>
        <w:tc>
          <w:tcPr>
            <w:tcW w:w="1795" w:type="dxa"/>
            <w:vAlign w:val="center"/>
          </w:tcPr>
          <w:p w:rsidR="00CF1A95" w:rsidRDefault="00CF1A95" w:rsidP="00717A37">
            <w:pPr>
              <w:jc w:val="center"/>
              <w:rPr>
                <w:rFonts w:ascii="Arial" w:hAnsi="Arial" w:cs="Arial"/>
                <w:sz w:val="24"/>
                <w:szCs w:val="24"/>
                <w:lang w:val="es-ES"/>
              </w:rPr>
            </w:pPr>
            <w:r w:rsidRPr="00B059E7">
              <w:rPr>
                <w:rFonts w:ascii="Arial" w:hAnsi="Arial" w:cs="Arial"/>
                <w:sz w:val="24"/>
                <w:szCs w:val="24"/>
                <w:lang w:val="es-ES"/>
              </w:rPr>
              <w:t>22 604</w:t>
            </w:r>
          </w:p>
        </w:tc>
        <w:tc>
          <w:tcPr>
            <w:tcW w:w="1796" w:type="dxa"/>
            <w:vAlign w:val="center"/>
          </w:tcPr>
          <w:p w:rsidR="00CF1A95" w:rsidRDefault="00CF1A95" w:rsidP="00717A37">
            <w:pPr>
              <w:jc w:val="center"/>
              <w:rPr>
                <w:rFonts w:ascii="Arial" w:hAnsi="Arial" w:cs="Arial"/>
                <w:sz w:val="24"/>
                <w:szCs w:val="24"/>
                <w:lang w:val="es-ES"/>
              </w:rPr>
            </w:pPr>
          </w:p>
        </w:tc>
        <w:tc>
          <w:tcPr>
            <w:tcW w:w="1796" w:type="dxa"/>
            <w:vAlign w:val="center"/>
          </w:tcPr>
          <w:p w:rsidR="00CF1A95" w:rsidRDefault="00CF1A95" w:rsidP="00717A37">
            <w:pPr>
              <w:jc w:val="center"/>
              <w:rPr>
                <w:rFonts w:ascii="Arial" w:hAnsi="Arial" w:cs="Arial"/>
                <w:sz w:val="24"/>
                <w:szCs w:val="24"/>
                <w:lang w:val="es-ES"/>
              </w:rPr>
            </w:pPr>
            <w:r w:rsidRPr="00B059E7">
              <w:rPr>
                <w:rFonts w:ascii="Arial" w:hAnsi="Arial" w:cs="Arial"/>
                <w:sz w:val="24"/>
                <w:szCs w:val="24"/>
                <w:lang w:val="es-ES"/>
              </w:rPr>
              <w:t>60-65 años</w:t>
            </w:r>
          </w:p>
        </w:tc>
        <w:tc>
          <w:tcPr>
            <w:tcW w:w="1796" w:type="dxa"/>
            <w:vAlign w:val="center"/>
          </w:tcPr>
          <w:p w:rsidR="00CF1A95" w:rsidRDefault="00CF1A95" w:rsidP="00717A37">
            <w:pPr>
              <w:jc w:val="center"/>
              <w:rPr>
                <w:rFonts w:ascii="Arial" w:hAnsi="Arial" w:cs="Arial"/>
                <w:sz w:val="24"/>
                <w:szCs w:val="24"/>
                <w:lang w:val="es-ES"/>
              </w:rPr>
            </w:pPr>
            <w:r w:rsidRPr="00B059E7">
              <w:rPr>
                <w:rFonts w:ascii="Arial" w:hAnsi="Arial" w:cs="Arial"/>
                <w:sz w:val="24"/>
                <w:szCs w:val="24"/>
                <w:lang w:val="es-ES"/>
              </w:rPr>
              <w:t>24 874</w:t>
            </w:r>
          </w:p>
        </w:tc>
      </w:tr>
      <w:tr w:rsidR="00CF1A95" w:rsidTr="00717A37">
        <w:trPr>
          <w:trHeight w:val="623"/>
        </w:trPr>
        <w:tc>
          <w:tcPr>
            <w:tcW w:w="1795" w:type="dxa"/>
            <w:vAlign w:val="center"/>
          </w:tcPr>
          <w:p w:rsidR="00CF1A95" w:rsidRDefault="00CF1A95" w:rsidP="00717A37">
            <w:pPr>
              <w:jc w:val="center"/>
              <w:rPr>
                <w:rFonts w:ascii="Arial" w:hAnsi="Arial" w:cs="Arial"/>
                <w:sz w:val="24"/>
                <w:szCs w:val="24"/>
                <w:lang w:val="es-ES"/>
              </w:rPr>
            </w:pPr>
            <w:r w:rsidRPr="00B059E7">
              <w:rPr>
                <w:rFonts w:ascii="Arial" w:hAnsi="Arial" w:cs="Arial"/>
                <w:sz w:val="24"/>
                <w:szCs w:val="24"/>
                <w:lang w:val="es-ES"/>
              </w:rPr>
              <w:t>66-70 años</w:t>
            </w:r>
          </w:p>
        </w:tc>
        <w:tc>
          <w:tcPr>
            <w:tcW w:w="1795" w:type="dxa"/>
            <w:vAlign w:val="center"/>
          </w:tcPr>
          <w:p w:rsidR="00CF1A95" w:rsidRDefault="00CF1A95" w:rsidP="00717A37">
            <w:pPr>
              <w:jc w:val="center"/>
              <w:rPr>
                <w:rFonts w:ascii="Arial" w:hAnsi="Arial" w:cs="Arial"/>
                <w:sz w:val="24"/>
                <w:szCs w:val="24"/>
                <w:lang w:val="es-ES"/>
              </w:rPr>
            </w:pPr>
            <w:r w:rsidRPr="00B059E7">
              <w:rPr>
                <w:rFonts w:ascii="Arial" w:hAnsi="Arial" w:cs="Arial"/>
                <w:sz w:val="24"/>
                <w:szCs w:val="24"/>
                <w:lang w:val="es-ES"/>
              </w:rPr>
              <w:t>14 454</w:t>
            </w:r>
          </w:p>
        </w:tc>
        <w:tc>
          <w:tcPr>
            <w:tcW w:w="1796" w:type="dxa"/>
            <w:vAlign w:val="center"/>
          </w:tcPr>
          <w:p w:rsidR="00CF1A95" w:rsidRDefault="00CF1A95" w:rsidP="00717A37">
            <w:pPr>
              <w:jc w:val="center"/>
              <w:rPr>
                <w:rFonts w:ascii="Arial" w:hAnsi="Arial" w:cs="Arial"/>
                <w:sz w:val="24"/>
                <w:szCs w:val="24"/>
                <w:lang w:val="es-ES"/>
              </w:rPr>
            </w:pPr>
          </w:p>
        </w:tc>
        <w:tc>
          <w:tcPr>
            <w:tcW w:w="1796" w:type="dxa"/>
            <w:vAlign w:val="center"/>
          </w:tcPr>
          <w:p w:rsidR="00CF1A95" w:rsidRDefault="00CF1A95" w:rsidP="00717A37">
            <w:pPr>
              <w:jc w:val="center"/>
              <w:rPr>
                <w:rFonts w:ascii="Arial" w:hAnsi="Arial" w:cs="Arial"/>
                <w:sz w:val="24"/>
                <w:szCs w:val="24"/>
                <w:lang w:val="es-ES"/>
              </w:rPr>
            </w:pPr>
            <w:r w:rsidRPr="00B059E7">
              <w:rPr>
                <w:rFonts w:ascii="Arial" w:hAnsi="Arial" w:cs="Arial"/>
                <w:sz w:val="24"/>
                <w:szCs w:val="24"/>
                <w:lang w:val="es-ES"/>
              </w:rPr>
              <w:t>66-70 años</w:t>
            </w:r>
          </w:p>
        </w:tc>
        <w:tc>
          <w:tcPr>
            <w:tcW w:w="1796" w:type="dxa"/>
            <w:vAlign w:val="center"/>
          </w:tcPr>
          <w:p w:rsidR="00CF1A95" w:rsidRDefault="00CF1A95" w:rsidP="00717A37">
            <w:pPr>
              <w:jc w:val="center"/>
              <w:rPr>
                <w:rFonts w:ascii="Arial" w:hAnsi="Arial" w:cs="Arial"/>
                <w:sz w:val="24"/>
                <w:szCs w:val="24"/>
                <w:lang w:val="es-ES"/>
              </w:rPr>
            </w:pPr>
            <w:r w:rsidRPr="00B059E7">
              <w:rPr>
                <w:rFonts w:ascii="Arial" w:hAnsi="Arial" w:cs="Arial"/>
                <w:sz w:val="24"/>
                <w:szCs w:val="24"/>
                <w:lang w:val="es-ES"/>
              </w:rPr>
              <w:t>15 632</w:t>
            </w:r>
          </w:p>
        </w:tc>
      </w:tr>
      <w:tr w:rsidR="00CF1A95" w:rsidTr="00717A37">
        <w:trPr>
          <w:trHeight w:val="605"/>
        </w:trPr>
        <w:tc>
          <w:tcPr>
            <w:tcW w:w="1795" w:type="dxa"/>
            <w:vAlign w:val="center"/>
          </w:tcPr>
          <w:p w:rsidR="00CF1A95" w:rsidRDefault="00CF1A95" w:rsidP="00717A37">
            <w:pPr>
              <w:jc w:val="center"/>
              <w:rPr>
                <w:rFonts w:ascii="Arial" w:hAnsi="Arial" w:cs="Arial"/>
                <w:sz w:val="24"/>
                <w:szCs w:val="24"/>
                <w:lang w:val="es-ES"/>
              </w:rPr>
            </w:pPr>
            <w:r w:rsidRPr="00B059E7">
              <w:rPr>
                <w:rFonts w:ascii="Arial" w:hAnsi="Arial" w:cs="Arial"/>
                <w:sz w:val="24"/>
                <w:szCs w:val="24"/>
                <w:lang w:val="es-ES"/>
              </w:rPr>
              <w:t>71 y más</w:t>
            </w:r>
          </w:p>
        </w:tc>
        <w:tc>
          <w:tcPr>
            <w:tcW w:w="1795" w:type="dxa"/>
            <w:vAlign w:val="center"/>
          </w:tcPr>
          <w:p w:rsidR="00CF1A95" w:rsidRDefault="00CF1A95" w:rsidP="00717A37">
            <w:pPr>
              <w:jc w:val="center"/>
              <w:rPr>
                <w:rFonts w:ascii="Arial" w:hAnsi="Arial" w:cs="Arial"/>
                <w:sz w:val="24"/>
                <w:szCs w:val="24"/>
                <w:lang w:val="es-ES"/>
              </w:rPr>
            </w:pPr>
            <w:r w:rsidRPr="00B059E7">
              <w:rPr>
                <w:rFonts w:ascii="Arial" w:hAnsi="Arial" w:cs="Arial"/>
                <w:sz w:val="24"/>
                <w:szCs w:val="24"/>
                <w:lang w:val="es-ES"/>
              </w:rPr>
              <w:t>27 644</w:t>
            </w:r>
          </w:p>
        </w:tc>
        <w:tc>
          <w:tcPr>
            <w:tcW w:w="1796" w:type="dxa"/>
            <w:vAlign w:val="center"/>
          </w:tcPr>
          <w:p w:rsidR="00CF1A95" w:rsidRDefault="00CF1A95" w:rsidP="00717A37">
            <w:pPr>
              <w:jc w:val="center"/>
              <w:rPr>
                <w:rFonts w:ascii="Arial" w:hAnsi="Arial" w:cs="Arial"/>
                <w:sz w:val="24"/>
                <w:szCs w:val="24"/>
                <w:lang w:val="es-ES"/>
              </w:rPr>
            </w:pPr>
          </w:p>
        </w:tc>
        <w:tc>
          <w:tcPr>
            <w:tcW w:w="1796" w:type="dxa"/>
            <w:vAlign w:val="center"/>
          </w:tcPr>
          <w:p w:rsidR="00CF1A95" w:rsidRDefault="00CF1A95" w:rsidP="00717A37">
            <w:pPr>
              <w:jc w:val="center"/>
              <w:rPr>
                <w:rFonts w:ascii="Arial" w:hAnsi="Arial" w:cs="Arial"/>
                <w:sz w:val="24"/>
                <w:szCs w:val="24"/>
                <w:lang w:val="es-ES"/>
              </w:rPr>
            </w:pPr>
            <w:r w:rsidRPr="00B059E7">
              <w:rPr>
                <w:rFonts w:ascii="Arial" w:hAnsi="Arial" w:cs="Arial"/>
                <w:sz w:val="24"/>
                <w:szCs w:val="24"/>
                <w:lang w:val="es-ES"/>
              </w:rPr>
              <w:t>71 y más</w:t>
            </w:r>
          </w:p>
        </w:tc>
        <w:tc>
          <w:tcPr>
            <w:tcW w:w="1796" w:type="dxa"/>
            <w:vAlign w:val="center"/>
          </w:tcPr>
          <w:p w:rsidR="00CF1A95" w:rsidRDefault="00CF1A95" w:rsidP="00717A37">
            <w:pPr>
              <w:jc w:val="center"/>
              <w:rPr>
                <w:rFonts w:ascii="Arial" w:hAnsi="Arial" w:cs="Arial"/>
                <w:sz w:val="24"/>
                <w:szCs w:val="24"/>
                <w:lang w:val="es-ES"/>
              </w:rPr>
            </w:pPr>
            <w:r w:rsidRPr="00B059E7">
              <w:rPr>
                <w:rFonts w:ascii="Arial" w:hAnsi="Arial" w:cs="Arial"/>
                <w:sz w:val="24"/>
                <w:szCs w:val="24"/>
                <w:lang w:val="es-ES"/>
              </w:rPr>
              <w:t>30 413</w:t>
            </w:r>
          </w:p>
        </w:tc>
      </w:tr>
      <w:tr w:rsidR="00CF1A95" w:rsidTr="00717A37">
        <w:trPr>
          <w:trHeight w:val="623"/>
        </w:trPr>
        <w:tc>
          <w:tcPr>
            <w:tcW w:w="1795" w:type="dxa"/>
            <w:vAlign w:val="center"/>
          </w:tcPr>
          <w:p w:rsidR="00CF1A95" w:rsidRPr="00B059E7" w:rsidRDefault="00CF1A95" w:rsidP="00717A37">
            <w:pPr>
              <w:jc w:val="center"/>
              <w:rPr>
                <w:rFonts w:ascii="Arial" w:hAnsi="Arial" w:cs="Arial"/>
                <w:sz w:val="24"/>
                <w:szCs w:val="24"/>
                <w:lang w:val="es-ES"/>
              </w:rPr>
            </w:pPr>
            <w:r w:rsidRPr="00B059E7">
              <w:rPr>
                <w:rFonts w:ascii="Arial" w:hAnsi="Arial" w:cs="Arial"/>
                <w:sz w:val="24"/>
                <w:szCs w:val="24"/>
                <w:lang w:val="es-ES"/>
              </w:rPr>
              <w:t>SUBTOTAL</w:t>
            </w:r>
          </w:p>
        </w:tc>
        <w:tc>
          <w:tcPr>
            <w:tcW w:w="1795" w:type="dxa"/>
            <w:vAlign w:val="center"/>
          </w:tcPr>
          <w:p w:rsidR="00CF1A95" w:rsidRPr="00B059E7" w:rsidRDefault="00CF1A95" w:rsidP="00717A37">
            <w:pPr>
              <w:jc w:val="center"/>
              <w:rPr>
                <w:rFonts w:ascii="Arial" w:hAnsi="Arial" w:cs="Arial"/>
                <w:sz w:val="24"/>
                <w:szCs w:val="24"/>
                <w:lang w:val="es-ES"/>
              </w:rPr>
            </w:pPr>
            <w:r w:rsidRPr="00B059E7">
              <w:rPr>
                <w:rFonts w:ascii="Arial" w:hAnsi="Arial" w:cs="Arial"/>
                <w:sz w:val="24"/>
                <w:szCs w:val="24"/>
                <w:lang w:val="es-ES"/>
              </w:rPr>
              <w:t>64 702</w:t>
            </w:r>
          </w:p>
        </w:tc>
        <w:tc>
          <w:tcPr>
            <w:tcW w:w="1796" w:type="dxa"/>
            <w:vAlign w:val="center"/>
          </w:tcPr>
          <w:p w:rsidR="00CF1A95" w:rsidRDefault="00CF1A95" w:rsidP="00717A37">
            <w:pPr>
              <w:jc w:val="center"/>
              <w:rPr>
                <w:rFonts w:ascii="Arial" w:hAnsi="Arial" w:cs="Arial"/>
                <w:sz w:val="24"/>
                <w:szCs w:val="24"/>
                <w:lang w:val="es-ES"/>
              </w:rPr>
            </w:pPr>
          </w:p>
        </w:tc>
        <w:tc>
          <w:tcPr>
            <w:tcW w:w="1796" w:type="dxa"/>
            <w:vAlign w:val="center"/>
          </w:tcPr>
          <w:p w:rsidR="00CF1A95" w:rsidRPr="00B059E7" w:rsidRDefault="00CF1A95" w:rsidP="00717A37">
            <w:pPr>
              <w:jc w:val="center"/>
              <w:rPr>
                <w:rFonts w:ascii="Arial" w:hAnsi="Arial" w:cs="Arial"/>
                <w:sz w:val="24"/>
                <w:szCs w:val="24"/>
                <w:lang w:val="es-ES"/>
              </w:rPr>
            </w:pPr>
            <w:r w:rsidRPr="00B059E7">
              <w:rPr>
                <w:rFonts w:ascii="Arial" w:hAnsi="Arial" w:cs="Arial"/>
                <w:sz w:val="24"/>
                <w:szCs w:val="24"/>
                <w:lang w:val="es-ES"/>
              </w:rPr>
              <w:t>SUBTOTAL</w:t>
            </w:r>
          </w:p>
        </w:tc>
        <w:tc>
          <w:tcPr>
            <w:tcW w:w="1796" w:type="dxa"/>
            <w:vAlign w:val="center"/>
          </w:tcPr>
          <w:p w:rsidR="00CF1A95" w:rsidRPr="00B059E7" w:rsidRDefault="00CF1A95" w:rsidP="00717A37">
            <w:pPr>
              <w:jc w:val="center"/>
              <w:rPr>
                <w:rFonts w:ascii="Arial" w:hAnsi="Arial" w:cs="Arial"/>
                <w:sz w:val="24"/>
                <w:szCs w:val="24"/>
                <w:lang w:val="es-ES"/>
              </w:rPr>
            </w:pPr>
            <w:r w:rsidRPr="00B059E7">
              <w:rPr>
                <w:rFonts w:ascii="Arial" w:hAnsi="Arial" w:cs="Arial"/>
                <w:sz w:val="24"/>
                <w:szCs w:val="24"/>
                <w:lang w:val="es-ES"/>
              </w:rPr>
              <w:t>70 919</w:t>
            </w:r>
          </w:p>
        </w:tc>
      </w:tr>
      <w:tr w:rsidR="00CF1A95" w:rsidTr="00717A37">
        <w:trPr>
          <w:trHeight w:val="623"/>
        </w:trPr>
        <w:tc>
          <w:tcPr>
            <w:tcW w:w="1795" w:type="dxa"/>
            <w:vAlign w:val="center"/>
          </w:tcPr>
          <w:p w:rsidR="00CF1A95" w:rsidRPr="00B059E7" w:rsidRDefault="00CF1A95" w:rsidP="00717A37">
            <w:pPr>
              <w:jc w:val="center"/>
              <w:rPr>
                <w:rFonts w:ascii="Arial" w:hAnsi="Arial" w:cs="Arial"/>
                <w:sz w:val="24"/>
                <w:szCs w:val="24"/>
                <w:lang w:val="es-ES"/>
              </w:rPr>
            </w:pPr>
            <w:r w:rsidRPr="00B059E7">
              <w:rPr>
                <w:rFonts w:ascii="Arial" w:hAnsi="Arial" w:cs="Arial"/>
                <w:sz w:val="24"/>
                <w:szCs w:val="24"/>
                <w:lang w:val="es-ES"/>
              </w:rPr>
              <w:t>GRAN TOTAL</w:t>
            </w:r>
          </w:p>
        </w:tc>
        <w:tc>
          <w:tcPr>
            <w:tcW w:w="1795" w:type="dxa"/>
            <w:vAlign w:val="center"/>
          </w:tcPr>
          <w:p w:rsidR="00CF1A95" w:rsidRPr="00B059E7" w:rsidRDefault="00CF1A95" w:rsidP="00717A37">
            <w:pPr>
              <w:jc w:val="center"/>
              <w:rPr>
                <w:rFonts w:ascii="Arial" w:hAnsi="Arial" w:cs="Arial"/>
                <w:sz w:val="24"/>
                <w:szCs w:val="24"/>
                <w:lang w:val="es-ES"/>
              </w:rPr>
            </w:pPr>
            <w:r w:rsidRPr="00B059E7">
              <w:rPr>
                <w:rFonts w:ascii="Arial" w:hAnsi="Arial" w:cs="Arial"/>
                <w:sz w:val="24"/>
                <w:szCs w:val="24"/>
                <w:lang w:val="es-ES"/>
              </w:rPr>
              <w:t>135 621</w:t>
            </w:r>
          </w:p>
        </w:tc>
        <w:tc>
          <w:tcPr>
            <w:tcW w:w="1796" w:type="dxa"/>
            <w:vAlign w:val="center"/>
          </w:tcPr>
          <w:p w:rsidR="00CF1A95" w:rsidRDefault="00CF1A95" w:rsidP="00717A37">
            <w:pPr>
              <w:jc w:val="center"/>
              <w:rPr>
                <w:rFonts w:ascii="Arial" w:hAnsi="Arial" w:cs="Arial"/>
                <w:sz w:val="24"/>
                <w:szCs w:val="24"/>
                <w:lang w:val="es-ES"/>
              </w:rPr>
            </w:pPr>
          </w:p>
        </w:tc>
        <w:tc>
          <w:tcPr>
            <w:tcW w:w="1796" w:type="dxa"/>
            <w:vAlign w:val="center"/>
          </w:tcPr>
          <w:p w:rsidR="00CF1A95" w:rsidRPr="00B059E7" w:rsidRDefault="00CF1A95" w:rsidP="00717A37">
            <w:pPr>
              <w:jc w:val="center"/>
              <w:rPr>
                <w:rFonts w:ascii="Arial" w:hAnsi="Arial" w:cs="Arial"/>
                <w:sz w:val="24"/>
                <w:szCs w:val="24"/>
                <w:lang w:val="es-ES"/>
              </w:rPr>
            </w:pPr>
          </w:p>
        </w:tc>
        <w:tc>
          <w:tcPr>
            <w:tcW w:w="1796" w:type="dxa"/>
            <w:vAlign w:val="center"/>
          </w:tcPr>
          <w:p w:rsidR="00CF1A95" w:rsidRPr="00B059E7" w:rsidRDefault="00CF1A95" w:rsidP="00717A37">
            <w:pPr>
              <w:rPr>
                <w:rFonts w:ascii="Arial" w:hAnsi="Arial" w:cs="Arial"/>
                <w:sz w:val="24"/>
                <w:szCs w:val="24"/>
                <w:lang w:val="es-ES"/>
              </w:rPr>
            </w:pPr>
          </w:p>
        </w:tc>
      </w:tr>
    </w:tbl>
    <w:p w:rsidR="00CF1A95" w:rsidRDefault="00CF1A95" w:rsidP="0037306E">
      <w:pPr>
        <w:jc w:val="both"/>
        <w:rPr>
          <w:rFonts w:ascii="Arial" w:hAnsi="Arial" w:cs="Arial"/>
          <w:sz w:val="24"/>
          <w:szCs w:val="24"/>
          <w:lang w:val="es-ES"/>
        </w:rPr>
      </w:pPr>
    </w:p>
    <w:p w:rsidR="00DD10DD" w:rsidRDefault="00DD10DD" w:rsidP="0037306E">
      <w:pPr>
        <w:jc w:val="both"/>
        <w:rPr>
          <w:rFonts w:ascii="Arial" w:hAnsi="Arial" w:cs="Arial"/>
          <w:sz w:val="24"/>
          <w:szCs w:val="24"/>
          <w:lang w:val="es-ES"/>
        </w:rPr>
      </w:pPr>
    </w:p>
    <w:p w:rsidR="00DD10DD" w:rsidRDefault="00DD10DD" w:rsidP="0037306E">
      <w:pPr>
        <w:jc w:val="both"/>
        <w:rPr>
          <w:rFonts w:ascii="Arial" w:hAnsi="Arial" w:cs="Arial"/>
          <w:sz w:val="24"/>
          <w:szCs w:val="24"/>
          <w:lang w:val="es-ES"/>
        </w:rPr>
      </w:pPr>
    </w:p>
    <w:p w:rsidR="0037306E" w:rsidRPr="00B059E7" w:rsidRDefault="0037306E" w:rsidP="0037306E">
      <w:pPr>
        <w:jc w:val="both"/>
        <w:rPr>
          <w:rFonts w:ascii="Arial" w:hAnsi="Arial" w:cs="Arial"/>
          <w:sz w:val="24"/>
          <w:szCs w:val="24"/>
          <w:lang w:val="es-ES"/>
        </w:rPr>
      </w:pPr>
      <w:r w:rsidRPr="00B059E7">
        <w:rPr>
          <w:rFonts w:ascii="Arial" w:hAnsi="Arial" w:cs="Arial"/>
          <w:sz w:val="24"/>
          <w:szCs w:val="24"/>
          <w:lang w:val="es-ES"/>
        </w:rPr>
        <w:t>De este gran total el 10% desempeña algún trabajo que le aporta una entrada económica, generalmente no suficiente, pues por el solo hecho de ser un adulto mayor no se le remunera como al común de los trabajadores e incluso los programas gubernamentales específicos no les resuelve el problema que viven, ya que por lo general son acuerdos con grupos empresariales que los ocupan mayormente como empacadores.</w:t>
      </w:r>
      <w:r w:rsidR="00BD2730">
        <w:rPr>
          <w:rFonts w:ascii="Arial" w:hAnsi="Arial" w:cs="Arial"/>
          <w:sz w:val="24"/>
          <w:szCs w:val="24"/>
          <w:lang w:val="es-ES"/>
        </w:rPr>
        <w:t>-----------------------------------------------------------------</w:t>
      </w:r>
    </w:p>
    <w:p w:rsidR="0037306E" w:rsidRPr="00B059E7" w:rsidRDefault="0037306E" w:rsidP="0037306E">
      <w:pPr>
        <w:jc w:val="both"/>
        <w:rPr>
          <w:rFonts w:ascii="Arial" w:hAnsi="Arial" w:cs="Arial"/>
          <w:sz w:val="24"/>
          <w:szCs w:val="24"/>
          <w:lang w:val="es-ES"/>
        </w:rPr>
      </w:pPr>
      <w:r w:rsidRPr="00B059E7">
        <w:rPr>
          <w:rFonts w:ascii="Arial" w:hAnsi="Arial" w:cs="Arial"/>
          <w:sz w:val="24"/>
          <w:szCs w:val="24"/>
          <w:lang w:val="es-ES"/>
        </w:rPr>
        <w:t>Los que quedan excluidos del 10 % que señalamos en el párrafo anterior, viven una situación caótica, pues reciben apoyo de sus hijos o hijas mientras éstos conservan la soltería y después son abandonados a su suerte o son inscritos en algún asilo para no tener compromiso con ellos.</w:t>
      </w:r>
      <w:r w:rsidR="00BD2730">
        <w:rPr>
          <w:rFonts w:ascii="Arial" w:hAnsi="Arial" w:cs="Arial"/>
          <w:sz w:val="24"/>
          <w:szCs w:val="24"/>
          <w:lang w:val="es-ES"/>
        </w:rPr>
        <w:t>----------------------------------------------</w:t>
      </w:r>
    </w:p>
    <w:p w:rsidR="0037306E" w:rsidRPr="00B059E7" w:rsidRDefault="0037306E" w:rsidP="0037306E">
      <w:pPr>
        <w:jc w:val="both"/>
        <w:rPr>
          <w:rFonts w:ascii="Arial" w:hAnsi="Arial" w:cs="Arial"/>
          <w:sz w:val="24"/>
          <w:szCs w:val="24"/>
          <w:lang w:val="es-ES"/>
        </w:rPr>
      </w:pPr>
      <w:r w:rsidRPr="00B059E7">
        <w:rPr>
          <w:rFonts w:ascii="Arial" w:hAnsi="Arial" w:cs="Arial"/>
          <w:sz w:val="24"/>
          <w:szCs w:val="24"/>
          <w:lang w:val="es-ES"/>
        </w:rPr>
        <w:t>Está de más hacer notar que los adultos mayores son parte de los grupos más vulnerables de la sociedad a la que pertenecen.</w:t>
      </w:r>
      <w:r w:rsidR="00BD2730">
        <w:rPr>
          <w:rFonts w:ascii="Arial" w:hAnsi="Arial" w:cs="Arial"/>
          <w:sz w:val="24"/>
          <w:szCs w:val="24"/>
          <w:lang w:val="es-ES"/>
        </w:rPr>
        <w:t>----------------------------------------------</w:t>
      </w:r>
      <w:r w:rsidRPr="00B059E7">
        <w:rPr>
          <w:rFonts w:ascii="Arial" w:hAnsi="Arial" w:cs="Arial"/>
          <w:sz w:val="24"/>
          <w:szCs w:val="24"/>
          <w:lang w:val="es-ES"/>
        </w:rPr>
        <w:t xml:space="preserve"> </w:t>
      </w:r>
    </w:p>
    <w:p w:rsidR="00445B2E" w:rsidRDefault="00445B2E" w:rsidP="00445B2E">
      <w:pPr>
        <w:jc w:val="center"/>
        <w:rPr>
          <w:rFonts w:ascii="Arial" w:hAnsi="Arial" w:cs="Arial"/>
          <w:sz w:val="24"/>
          <w:szCs w:val="24"/>
          <w:lang w:val="es-MX"/>
        </w:rPr>
      </w:pPr>
    </w:p>
    <w:p w:rsidR="00445B2E" w:rsidRPr="00F35DB1" w:rsidRDefault="00445B2E" w:rsidP="00445B2E">
      <w:pPr>
        <w:jc w:val="center"/>
        <w:rPr>
          <w:rFonts w:ascii="Arial" w:hAnsi="Arial" w:cs="Arial"/>
          <w:b/>
          <w:sz w:val="28"/>
          <w:szCs w:val="28"/>
          <w:lang w:val="es-MX"/>
        </w:rPr>
      </w:pPr>
      <w:r w:rsidRPr="00F35DB1">
        <w:rPr>
          <w:rFonts w:ascii="Arial" w:hAnsi="Arial" w:cs="Arial"/>
          <w:b/>
          <w:sz w:val="28"/>
          <w:szCs w:val="28"/>
          <w:lang w:val="es-MX"/>
        </w:rPr>
        <w:t>CONSIDERANDOS</w:t>
      </w:r>
    </w:p>
    <w:p w:rsidR="00445B2E" w:rsidRDefault="00445B2E" w:rsidP="00445B2E">
      <w:pPr>
        <w:jc w:val="both"/>
        <w:rPr>
          <w:rFonts w:ascii="Arial" w:hAnsi="Arial" w:cs="Arial"/>
          <w:sz w:val="24"/>
          <w:szCs w:val="24"/>
          <w:lang w:val="es-MX"/>
        </w:rPr>
      </w:pPr>
      <w:r w:rsidRPr="00F35DB1">
        <w:rPr>
          <w:rFonts w:ascii="Arial" w:hAnsi="Arial" w:cs="Arial"/>
          <w:b/>
          <w:sz w:val="24"/>
          <w:szCs w:val="24"/>
          <w:lang w:val="es-MX"/>
        </w:rPr>
        <w:t>PRIMERO</w:t>
      </w:r>
      <w:r>
        <w:rPr>
          <w:rFonts w:ascii="Arial" w:hAnsi="Arial" w:cs="Arial"/>
          <w:sz w:val="24"/>
          <w:szCs w:val="24"/>
          <w:lang w:val="es-MX"/>
        </w:rPr>
        <w:t>.- Que este H. Ayuntam</w:t>
      </w:r>
      <w:r w:rsidR="00A67F1C">
        <w:rPr>
          <w:rFonts w:ascii="Arial" w:hAnsi="Arial" w:cs="Arial"/>
          <w:sz w:val="24"/>
          <w:szCs w:val="24"/>
          <w:lang w:val="es-MX"/>
        </w:rPr>
        <w:t>i</w:t>
      </w:r>
      <w:r>
        <w:rPr>
          <w:rFonts w:ascii="Arial" w:hAnsi="Arial" w:cs="Arial"/>
          <w:sz w:val="24"/>
          <w:szCs w:val="24"/>
          <w:lang w:val="es-MX"/>
        </w:rPr>
        <w:t>ento</w:t>
      </w:r>
      <w:r w:rsidR="00A67F1C">
        <w:rPr>
          <w:rFonts w:ascii="Arial" w:hAnsi="Arial" w:cs="Arial"/>
          <w:sz w:val="24"/>
          <w:szCs w:val="24"/>
          <w:lang w:val="es-MX"/>
        </w:rPr>
        <w:t xml:space="preserve"> del Municipio de Juárez, está debidamente facultado para conocer y res</w:t>
      </w:r>
      <w:r w:rsidR="00A134B5">
        <w:rPr>
          <w:rFonts w:ascii="Arial" w:hAnsi="Arial" w:cs="Arial"/>
          <w:sz w:val="24"/>
          <w:szCs w:val="24"/>
          <w:lang w:val="es-MX"/>
        </w:rPr>
        <w:t>olver</w:t>
      </w:r>
      <w:r w:rsidR="00A67F1C">
        <w:rPr>
          <w:rFonts w:ascii="Arial" w:hAnsi="Arial" w:cs="Arial"/>
          <w:sz w:val="24"/>
          <w:szCs w:val="24"/>
          <w:lang w:val="es-MX"/>
        </w:rPr>
        <w:t>, de conformidad de lo establecido en el artículo 28, fracción II del Código Municipal para el Estado de Chihuahua, y el cual establece que es facultad de los Ayuntamientos, iniciar leyes y decretos ante el Congreso del Estado en asuntos de la competencia del gobierno municipal y nombrar representante para que intervenga en la discusión de la iniciativa</w:t>
      </w:r>
      <w:r w:rsidR="00BD2730">
        <w:rPr>
          <w:rFonts w:ascii="Arial" w:hAnsi="Arial" w:cs="Arial"/>
          <w:sz w:val="24"/>
          <w:szCs w:val="24"/>
          <w:lang w:val="es-MX"/>
        </w:rPr>
        <w:t>.----------</w:t>
      </w:r>
    </w:p>
    <w:p w:rsidR="00A67F1C" w:rsidRDefault="00A67F1C" w:rsidP="00445B2E">
      <w:pPr>
        <w:jc w:val="both"/>
        <w:rPr>
          <w:rFonts w:ascii="Arial" w:hAnsi="Arial" w:cs="Arial"/>
          <w:sz w:val="24"/>
          <w:szCs w:val="24"/>
          <w:lang w:val="es-MX"/>
        </w:rPr>
      </w:pPr>
    </w:p>
    <w:p w:rsidR="00DD10DD" w:rsidRDefault="00DD10DD" w:rsidP="00445B2E">
      <w:pPr>
        <w:jc w:val="both"/>
        <w:rPr>
          <w:rFonts w:ascii="Arial" w:hAnsi="Arial" w:cs="Arial"/>
          <w:b/>
          <w:sz w:val="24"/>
          <w:szCs w:val="24"/>
          <w:lang w:val="es-MX"/>
        </w:rPr>
      </w:pPr>
    </w:p>
    <w:p w:rsidR="00DD10DD" w:rsidRDefault="00DD10DD" w:rsidP="00445B2E">
      <w:pPr>
        <w:jc w:val="both"/>
        <w:rPr>
          <w:rFonts w:ascii="Arial" w:hAnsi="Arial" w:cs="Arial"/>
          <w:b/>
          <w:sz w:val="24"/>
          <w:szCs w:val="24"/>
          <w:lang w:val="es-MX"/>
        </w:rPr>
      </w:pPr>
    </w:p>
    <w:p w:rsidR="00DD10DD" w:rsidRDefault="00DD10DD" w:rsidP="00445B2E">
      <w:pPr>
        <w:jc w:val="both"/>
        <w:rPr>
          <w:rFonts w:ascii="Arial" w:hAnsi="Arial" w:cs="Arial"/>
          <w:b/>
          <w:sz w:val="24"/>
          <w:szCs w:val="24"/>
          <w:lang w:val="es-MX"/>
        </w:rPr>
      </w:pPr>
    </w:p>
    <w:p w:rsidR="00DD10DD" w:rsidRDefault="00DD10DD" w:rsidP="00445B2E">
      <w:pPr>
        <w:jc w:val="both"/>
        <w:rPr>
          <w:rFonts w:ascii="Arial" w:hAnsi="Arial" w:cs="Arial"/>
          <w:b/>
          <w:sz w:val="24"/>
          <w:szCs w:val="24"/>
          <w:lang w:val="es-MX"/>
        </w:rPr>
      </w:pPr>
    </w:p>
    <w:p w:rsidR="00A67F1C" w:rsidRDefault="00A67F1C" w:rsidP="00445B2E">
      <w:pPr>
        <w:jc w:val="both"/>
        <w:rPr>
          <w:rFonts w:ascii="Arial" w:hAnsi="Arial" w:cs="Arial"/>
          <w:sz w:val="24"/>
          <w:szCs w:val="24"/>
          <w:lang w:val="es-MX"/>
        </w:rPr>
      </w:pPr>
      <w:r w:rsidRPr="00F35DB1">
        <w:rPr>
          <w:rFonts w:ascii="Arial" w:hAnsi="Arial" w:cs="Arial"/>
          <w:b/>
          <w:sz w:val="24"/>
          <w:szCs w:val="24"/>
          <w:lang w:val="es-MX"/>
        </w:rPr>
        <w:t>SEGUNDO</w:t>
      </w:r>
      <w:r>
        <w:rPr>
          <w:rFonts w:ascii="Arial" w:hAnsi="Arial" w:cs="Arial"/>
          <w:sz w:val="24"/>
          <w:szCs w:val="24"/>
          <w:lang w:val="es-MX"/>
        </w:rPr>
        <w:t xml:space="preserve">.- </w:t>
      </w:r>
      <w:r w:rsidR="00D827E3">
        <w:rPr>
          <w:rFonts w:ascii="Arial" w:hAnsi="Arial" w:cs="Arial"/>
          <w:sz w:val="24"/>
          <w:szCs w:val="24"/>
          <w:lang w:val="es-MX"/>
        </w:rPr>
        <w:t>Que el</w:t>
      </w:r>
      <w:r w:rsidR="00444EE7">
        <w:rPr>
          <w:rFonts w:ascii="Arial" w:hAnsi="Arial" w:cs="Arial"/>
          <w:sz w:val="24"/>
          <w:szCs w:val="24"/>
          <w:lang w:val="es-MX"/>
        </w:rPr>
        <w:t xml:space="preserve"> artículo 52 de la Ley de Tr</w:t>
      </w:r>
      <w:r w:rsidR="00A134B5">
        <w:rPr>
          <w:rFonts w:ascii="Arial" w:hAnsi="Arial" w:cs="Arial"/>
          <w:sz w:val="24"/>
          <w:szCs w:val="24"/>
          <w:lang w:val="es-MX"/>
        </w:rPr>
        <w:t>ansporte y sus Vías de Comunicación</w:t>
      </w:r>
      <w:r w:rsidR="00D827E3">
        <w:rPr>
          <w:rFonts w:ascii="Arial" w:hAnsi="Arial" w:cs="Arial"/>
          <w:sz w:val="24"/>
          <w:szCs w:val="24"/>
          <w:lang w:val="es-MX"/>
        </w:rPr>
        <w:t xml:space="preserve"> </w:t>
      </w:r>
      <w:r w:rsidR="00444EE7">
        <w:rPr>
          <w:rFonts w:ascii="Arial" w:hAnsi="Arial" w:cs="Arial"/>
          <w:sz w:val="24"/>
          <w:szCs w:val="24"/>
          <w:lang w:val="es-MX"/>
        </w:rPr>
        <w:t xml:space="preserve"> dice: </w:t>
      </w:r>
      <w:r w:rsidR="00E26A57">
        <w:rPr>
          <w:rFonts w:ascii="Arial" w:hAnsi="Arial" w:cs="Arial"/>
          <w:sz w:val="24"/>
          <w:szCs w:val="24"/>
          <w:lang w:val="es-MX"/>
        </w:rPr>
        <w:t>“</w:t>
      </w:r>
      <w:r w:rsidR="00444EE7">
        <w:rPr>
          <w:rFonts w:ascii="Arial" w:hAnsi="Arial" w:cs="Arial"/>
          <w:sz w:val="24"/>
          <w:szCs w:val="24"/>
          <w:lang w:val="es-MX"/>
        </w:rPr>
        <w:t xml:space="preserve">La determinación, revisión y modificación de las </w:t>
      </w:r>
      <w:r w:rsidR="00444EE7" w:rsidRPr="00D827E3">
        <w:rPr>
          <w:rFonts w:ascii="Arial" w:hAnsi="Arial" w:cs="Arial"/>
          <w:sz w:val="24"/>
          <w:szCs w:val="24"/>
          <w:lang w:val="es-MX"/>
        </w:rPr>
        <w:t>tarifas</w:t>
      </w:r>
      <w:r w:rsidR="00444EE7">
        <w:rPr>
          <w:rFonts w:ascii="Arial" w:hAnsi="Arial" w:cs="Arial"/>
          <w:sz w:val="24"/>
          <w:szCs w:val="24"/>
          <w:lang w:val="es-MX"/>
        </w:rPr>
        <w:t xml:space="preserve"> del servicio, de sus itinerarios y horarios, corresponde a la Dirección de Transporte conforme a las necesidades del mismo, previo el estudio técnico que realice y la consulta al Consejo</w:t>
      </w:r>
      <w:r w:rsidR="00A134B5">
        <w:rPr>
          <w:rFonts w:ascii="Arial" w:hAnsi="Arial" w:cs="Arial"/>
          <w:sz w:val="24"/>
          <w:szCs w:val="24"/>
          <w:lang w:val="es-MX"/>
        </w:rPr>
        <w:t xml:space="preserve"> </w:t>
      </w:r>
      <w:r w:rsidR="00444EE7">
        <w:rPr>
          <w:rFonts w:ascii="Arial" w:hAnsi="Arial" w:cs="Arial"/>
          <w:sz w:val="24"/>
          <w:szCs w:val="24"/>
          <w:lang w:val="es-MX"/>
        </w:rPr>
        <w:t>Consultivo de Transporte</w:t>
      </w:r>
      <w:r w:rsidR="00E26A57">
        <w:rPr>
          <w:rFonts w:ascii="Arial" w:hAnsi="Arial" w:cs="Arial"/>
          <w:sz w:val="24"/>
          <w:szCs w:val="24"/>
          <w:lang w:val="es-MX"/>
        </w:rPr>
        <w:t>”</w:t>
      </w:r>
      <w:r w:rsidR="00444EE7">
        <w:rPr>
          <w:rFonts w:ascii="Arial" w:hAnsi="Arial" w:cs="Arial"/>
          <w:sz w:val="24"/>
          <w:szCs w:val="24"/>
          <w:lang w:val="es-MX"/>
        </w:rPr>
        <w:t>.</w:t>
      </w:r>
      <w:r w:rsidR="00BD2730">
        <w:rPr>
          <w:rFonts w:ascii="Arial" w:hAnsi="Arial" w:cs="Arial"/>
          <w:sz w:val="24"/>
          <w:szCs w:val="24"/>
          <w:lang w:val="es-MX"/>
        </w:rPr>
        <w:t>-----------------</w:t>
      </w:r>
      <w:r w:rsidR="00E26A57">
        <w:rPr>
          <w:rFonts w:ascii="Arial" w:hAnsi="Arial" w:cs="Arial"/>
          <w:sz w:val="24"/>
          <w:szCs w:val="24"/>
          <w:lang w:val="es-MX"/>
        </w:rPr>
        <w:t>-------------------------------</w:t>
      </w:r>
    </w:p>
    <w:p w:rsidR="00444EE7" w:rsidRDefault="00444EE7" w:rsidP="00445B2E">
      <w:pPr>
        <w:jc w:val="both"/>
        <w:rPr>
          <w:rFonts w:ascii="Arial" w:hAnsi="Arial" w:cs="Arial"/>
          <w:sz w:val="24"/>
          <w:szCs w:val="24"/>
          <w:lang w:val="es-MX"/>
        </w:rPr>
      </w:pPr>
    </w:p>
    <w:p w:rsidR="00444EE7" w:rsidRDefault="00444EE7" w:rsidP="00445B2E">
      <w:pPr>
        <w:jc w:val="both"/>
        <w:rPr>
          <w:rFonts w:ascii="Arial" w:hAnsi="Arial" w:cs="Arial"/>
          <w:sz w:val="24"/>
          <w:szCs w:val="24"/>
          <w:lang w:val="es-MX"/>
        </w:rPr>
      </w:pPr>
      <w:r w:rsidRPr="00F35DB1">
        <w:rPr>
          <w:rFonts w:ascii="Arial" w:hAnsi="Arial" w:cs="Arial"/>
          <w:b/>
          <w:sz w:val="24"/>
          <w:szCs w:val="24"/>
          <w:lang w:val="es-MX"/>
        </w:rPr>
        <w:t>TERCERO</w:t>
      </w:r>
      <w:r>
        <w:rPr>
          <w:rFonts w:ascii="Arial" w:hAnsi="Arial" w:cs="Arial"/>
          <w:sz w:val="24"/>
          <w:szCs w:val="24"/>
          <w:lang w:val="es-MX"/>
        </w:rPr>
        <w:t>.-</w:t>
      </w:r>
      <w:r w:rsidR="00D827E3">
        <w:rPr>
          <w:rFonts w:ascii="Arial" w:hAnsi="Arial" w:cs="Arial"/>
          <w:sz w:val="24"/>
          <w:szCs w:val="24"/>
          <w:lang w:val="es-MX"/>
        </w:rPr>
        <w:t xml:space="preserve"> Que </w:t>
      </w:r>
      <w:r w:rsidR="00E26A57">
        <w:rPr>
          <w:rFonts w:ascii="Arial" w:hAnsi="Arial" w:cs="Arial"/>
          <w:sz w:val="24"/>
          <w:szCs w:val="24"/>
          <w:lang w:val="es-MX"/>
        </w:rPr>
        <w:t xml:space="preserve">el artículo 56,  </w:t>
      </w:r>
      <w:r w:rsidR="00D827E3">
        <w:rPr>
          <w:rFonts w:ascii="Arial" w:hAnsi="Arial" w:cs="Arial"/>
          <w:sz w:val="24"/>
          <w:szCs w:val="24"/>
          <w:lang w:val="es-MX"/>
        </w:rPr>
        <w:t>l</w:t>
      </w:r>
      <w:r>
        <w:rPr>
          <w:rFonts w:ascii="Arial" w:hAnsi="Arial" w:cs="Arial"/>
          <w:sz w:val="24"/>
          <w:szCs w:val="24"/>
          <w:lang w:val="es-MX"/>
        </w:rPr>
        <w:t>a fracción VI</w:t>
      </w:r>
      <w:r w:rsidR="00E26A57">
        <w:rPr>
          <w:rFonts w:ascii="Arial" w:hAnsi="Arial" w:cs="Arial"/>
          <w:sz w:val="24"/>
          <w:szCs w:val="24"/>
          <w:lang w:val="es-MX"/>
        </w:rPr>
        <w:t>,</w:t>
      </w:r>
      <w:r>
        <w:rPr>
          <w:rFonts w:ascii="Arial" w:hAnsi="Arial" w:cs="Arial"/>
          <w:sz w:val="24"/>
          <w:szCs w:val="24"/>
          <w:lang w:val="es-MX"/>
        </w:rPr>
        <w:t xml:space="preserve"> cuyo texto </w:t>
      </w:r>
      <w:r w:rsidR="00E26A57">
        <w:rPr>
          <w:rFonts w:ascii="Arial" w:hAnsi="Arial" w:cs="Arial"/>
          <w:sz w:val="24"/>
          <w:szCs w:val="24"/>
          <w:lang w:val="es-MX"/>
        </w:rPr>
        <w:t>reza</w:t>
      </w:r>
      <w:r w:rsidR="00B85404">
        <w:rPr>
          <w:rFonts w:ascii="Arial" w:hAnsi="Arial" w:cs="Arial"/>
          <w:sz w:val="24"/>
          <w:szCs w:val="24"/>
          <w:lang w:val="es-MX"/>
        </w:rPr>
        <w:t>:</w:t>
      </w:r>
      <w:r w:rsidR="00E26A57">
        <w:rPr>
          <w:rFonts w:ascii="Arial" w:hAnsi="Arial" w:cs="Arial"/>
          <w:sz w:val="24"/>
          <w:szCs w:val="24"/>
          <w:lang w:val="es-MX"/>
        </w:rPr>
        <w:t xml:space="preserve"> “</w:t>
      </w:r>
      <w:r>
        <w:rPr>
          <w:rFonts w:ascii="Arial" w:hAnsi="Arial" w:cs="Arial"/>
          <w:sz w:val="24"/>
          <w:szCs w:val="24"/>
          <w:lang w:val="es-MX"/>
        </w:rPr>
        <w:t>Si para un servicio determinado</w:t>
      </w:r>
      <w:r w:rsidR="00B85404">
        <w:rPr>
          <w:rFonts w:ascii="Arial" w:hAnsi="Arial" w:cs="Arial"/>
          <w:sz w:val="24"/>
          <w:szCs w:val="24"/>
          <w:lang w:val="es-MX"/>
        </w:rPr>
        <w:t xml:space="preserve"> fueran aplicables diversas </w:t>
      </w:r>
      <w:r w:rsidR="00B85404" w:rsidRPr="00D827E3">
        <w:rPr>
          <w:rFonts w:ascii="Arial" w:hAnsi="Arial" w:cs="Arial"/>
          <w:sz w:val="24"/>
          <w:szCs w:val="24"/>
          <w:lang w:val="es-MX"/>
        </w:rPr>
        <w:t>tarifas</w:t>
      </w:r>
      <w:r w:rsidR="00B85404">
        <w:rPr>
          <w:rFonts w:ascii="Arial" w:hAnsi="Arial" w:cs="Arial"/>
          <w:sz w:val="24"/>
          <w:szCs w:val="24"/>
          <w:lang w:val="es-MX"/>
        </w:rPr>
        <w:t>, los concesionarios y permisionarios estarán obligados a combinarlas si de ello resulta ventaja para los usuarios</w:t>
      </w:r>
      <w:r w:rsidR="00E26A57">
        <w:rPr>
          <w:rFonts w:ascii="Arial" w:hAnsi="Arial" w:cs="Arial"/>
          <w:sz w:val="24"/>
          <w:szCs w:val="24"/>
          <w:lang w:val="es-MX"/>
        </w:rPr>
        <w:t>”</w:t>
      </w:r>
      <w:r w:rsidR="00BD2730">
        <w:rPr>
          <w:rFonts w:ascii="Arial" w:hAnsi="Arial" w:cs="Arial"/>
          <w:sz w:val="24"/>
          <w:szCs w:val="24"/>
          <w:lang w:val="es-MX"/>
        </w:rPr>
        <w:t>.--</w:t>
      </w:r>
      <w:r w:rsidR="00E26A57">
        <w:rPr>
          <w:rFonts w:ascii="Arial" w:hAnsi="Arial" w:cs="Arial"/>
          <w:sz w:val="24"/>
          <w:szCs w:val="24"/>
          <w:lang w:val="es-MX"/>
        </w:rPr>
        <w:t>------</w:t>
      </w:r>
    </w:p>
    <w:p w:rsidR="00B85404" w:rsidRDefault="00B85404" w:rsidP="00445B2E">
      <w:pPr>
        <w:jc w:val="both"/>
        <w:rPr>
          <w:rFonts w:ascii="Arial" w:hAnsi="Arial" w:cs="Arial"/>
          <w:sz w:val="24"/>
          <w:szCs w:val="24"/>
          <w:lang w:val="es-MX"/>
        </w:rPr>
      </w:pPr>
    </w:p>
    <w:p w:rsidR="00B85404" w:rsidRDefault="00B85404" w:rsidP="00445B2E">
      <w:pPr>
        <w:jc w:val="both"/>
        <w:rPr>
          <w:rFonts w:ascii="Arial" w:hAnsi="Arial" w:cs="Arial"/>
          <w:sz w:val="24"/>
          <w:szCs w:val="24"/>
          <w:lang w:val="es-MX"/>
        </w:rPr>
      </w:pPr>
      <w:r w:rsidRPr="00F35DB1">
        <w:rPr>
          <w:rFonts w:ascii="Arial" w:hAnsi="Arial" w:cs="Arial"/>
          <w:b/>
          <w:sz w:val="24"/>
          <w:szCs w:val="24"/>
          <w:lang w:val="es-MX"/>
        </w:rPr>
        <w:t>CUARTO</w:t>
      </w:r>
      <w:r>
        <w:rPr>
          <w:rFonts w:ascii="Arial" w:hAnsi="Arial" w:cs="Arial"/>
          <w:sz w:val="24"/>
          <w:szCs w:val="24"/>
          <w:lang w:val="es-MX"/>
        </w:rPr>
        <w:t>.-</w:t>
      </w:r>
      <w:r w:rsidR="00D827E3">
        <w:rPr>
          <w:rFonts w:ascii="Arial" w:hAnsi="Arial" w:cs="Arial"/>
          <w:sz w:val="24"/>
          <w:szCs w:val="24"/>
          <w:lang w:val="es-MX"/>
        </w:rPr>
        <w:t xml:space="preserve"> Que e</w:t>
      </w:r>
      <w:r>
        <w:rPr>
          <w:rFonts w:ascii="Arial" w:hAnsi="Arial" w:cs="Arial"/>
          <w:sz w:val="24"/>
          <w:szCs w:val="24"/>
          <w:lang w:val="es-MX"/>
        </w:rPr>
        <w:t>l artículo 62</w:t>
      </w:r>
      <w:r w:rsidR="00157E45">
        <w:rPr>
          <w:rFonts w:ascii="Arial" w:hAnsi="Arial" w:cs="Arial"/>
          <w:sz w:val="24"/>
          <w:szCs w:val="24"/>
          <w:lang w:val="es-MX"/>
        </w:rPr>
        <w:t xml:space="preserve"> de la Ley de Transporte y sus Vías de Comunicación</w:t>
      </w:r>
      <w:r w:rsidR="00D827E3">
        <w:rPr>
          <w:rFonts w:ascii="Arial" w:hAnsi="Arial" w:cs="Arial"/>
          <w:sz w:val="24"/>
          <w:szCs w:val="24"/>
          <w:lang w:val="es-MX"/>
        </w:rPr>
        <w:t xml:space="preserve"> </w:t>
      </w:r>
      <w:r>
        <w:rPr>
          <w:rFonts w:ascii="Arial" w:hAnsi="Arial" w:cs="Arial"/>
          <w:sz w:val="24"/>
          <w:szCs w:val="24"/>
          <w:lang w:val="es-MX"/>
        </w:rPr>
        <w:t xml:space="preserve"> establece: </w:t>
      </w:r>
      <w:r w:rsidR="00E26A57">
        <w:rPr>
          <w:rFonts w:ascii="Arial" w:hAnsi="Arial" w:cs="Arial"/>
          <w:sz w:val="24"/>
          <w:szCs w:val="24"/>
          <w:lang w:val="es-MX"/>
        </w:rPr>
        <w:t>“</w:t>
      </w:r>
      <w:r>
        <w:rPr>
          <w:rFonts w:ascii="Arial" w:hAnsi="Arial" w:cs="Arial"/>
          <w:sz w:val="24"/>
          <w:szCs w:val="24"/>
          <w:lang w:val="es-MX"/>
        </w:rPr>
        <w:t xml:space="preserve">La Secretaría podrá en cualquier tiempo modificar los itinerarios,  </w:t>
      </w:r>
      <w:r w:rsidRPr="00D827E3">
        <w:rPr>
          <w:rFonts w:ascii="Arial" w:hAnsi="Arial" w:cs="Arial"/>
          <w:sz w:val="24"/>
          <w:szCs w:val="24"/>
          <w:lang w:val="es-MX"/>
        </w:rPr>
        <w:t>tarifas</w:t>
      </w:r>
      <w:r>
        <w:rPr>
          <w:rFonts w:ascii="Arial" w:hAnsi="Arial" w:cs="Arial"/>
          <w:sz w:val="24"/>
          <w:szCs w:val="24"/>
          <w:lang w:val="es-MX"/>
        </w:rPr>
        <w:t xml:space="preserve"> y horarios por razón de interés público</w:t>
      </w:r>
      <w:r w:rsidR="00E26A57">
        <w:rPr>
          <w:rFonts w:ascii="Arial" w:hAnsi="Arial" w:cs="Arial"/>
          <w:sz w:val="24"/>
          <w:szCs w:val="24"/>
          <w:lang w:val="es-MX"/>
        </w:rPr>
        <w:t>”</w:t>
      </w:r>
      <w:r>
        <w:rPr>
          <w:rFonts w:ascii="Arial" w:hAnsi="Arial" w:cs="Arial"/>
          <w:sz w:val="24"/>
          <w:szCs w:val="24"/>
          <w:lang w:val="es-MX"/>
        </w:rPr>
        <w:t>.</w:t>
      </w:r>
      <w:r w:rsidR="00AB3D67">
        <w:rPr>
          <w:rFonts w:ascii="Arial" w:hAnsi="Arial" w:cs="Arial"/>
          <w:sz w:val="24"/>
          <w:szCs w:val="24"/>
          <w:lang w:val="es-MX"/>
        </w:rPr>
        <w:t>--------------------------</w:t>
      </w:r>
      <w:r w:rsidR="00E26A57">
        <w:rPr>
          <w:rFonts w:ascii="Arial" w:hAnsi="Arial" w:cs="Arial"/>
          <w:sz w:val="24"/>
          <w:szCs w:val="24"/>
          <w:lang w:val="es-MX"/>
        </w:rPr>
        <w:t>----------------------</w:t>
      </w:r>
    </w:p>
    <w:p w:rsidR="00B85404" w:rsidRDefault="00B85404" w:rsidP="00445B2E">
      <w:pPr>
        <w:jc w:val="both"/>
        <w:rPr>
          <w:rFonts w:ascii="Arial" w:hAnsi="Arial" w:cs="Arial"/>
          <w:sz w:val="24"/>
          <w:szCs w:val="24"/>
          <w:lang w:val="es-MX"/>
        </w:rPr>
      </w:pPr>
    </w:p>
    <w:p w:rsidR="00B85404" w:rsidRDefault="00B85404" w:rsidP="00445B2E">
      <w:pPr>
        <w:jc w:val="both"/>
        <w:rPr>
          <w:rFonts w:ascii="Arial" w:hAnsi="Arial" w:cs="Arial"/>
          <w:sz w:val="24"/>
          <w:szCs w:val="24"/>
          <w:lang w:val="es-MX"/>
        </w:rPr>
      </w:pPr>
      <w:r w:rsidRPr="00F35DB1">
        <w:rPr>
          <w:rFonts w:ascii="Arial" w:hAnsi="Arial" w:cs="Arial"/>
          <w:b/>
          <w:sz w:val="24"/>
          <w:szCs w:val="24"/>
          <w:lang w:val="es-MX"/>
        </w:rPr>
        <w:t>QUINTO.</w:t>
      </w:r>
      <w:r>
        <w:rPr>
          <w:rFonts w:ascii="Arial" w:hAnsi="Arial" w:cs="Arial"/>
          <w:sz w:val="24"/>
          <w:szCs w:val="24"/>
          <w:lang w:val="es-MX"/>
        </w:rPr>
        <w:t>-</w:t>
      </w:r>
      <w:r w:rsidR="00D827E3">
        <w:rPr>
          <w:rFonts w:ascii="Arial" w:hAnsi="Arial" w:cs="Arial"/>
          <w:sz w:val="24"/>
          <w:szCs w:val="24"/>
          <w:lang w:val="es-MX"/>
        </w:rPr>
        <w:t xml:space="preserve"> Qu</w:t>
      </w:r>
      <w:r w:rsidR="0037306E">
        <w:rPr>
          <w:rFonts w:ascii="Arial" w:hAnsi="Arial" w:cs="Arial"/>
          <w:sz w:val="24"/>
          <w:szCs w:val="24"/>
          <w:lang w:val="es-MX"/>
        </w:rPr>
        <w:t>e</w:t>
      </w:r>
      <w:r w:rsidR="00D827E3">
        <w:rPr>
          <w:rFonts w:ascii="Arial" w:hAnsi="Arial" w:cs="Arial"/>
          <w:sz w:val="24"/>
          <w:szCs w:val="24"/>
          <w:lang w:val="es-MX"/>
        </w:rPr>
        <w:t xml:space="preserve"> e</w:t>
      </w:r>
      <w:r>
        <w:rPr>
          <w:rFonts w:ascii="Arial" w:hAnsi="Arial" w:cs="Arial"/>
          <w:sz w:val="24"/>
          <w:szCs w:val="24"/>
          <w:lang w:val="es-MX"/>
        </w:rPr>
        <w:t xml:space="preserve">l </w:t>
      </w:r>
      <w:r w:rsidR="00AB3D67">
        <w:rPr>
          <w:rFonts w:ascii="Arial" w:hAnsi="Arial" w:cs="Arial"/>
          <w:sz w:val="24"/>
          <w:szCs w:val="24"/>
          <w:lang w:val="es-MX"/>
        </w:rPr>
        <w:t>A</w:t>
      </w:r>
      <w:r>
        <w:rPr>
          <w:rFonts w:ascii="Arial" w:hAnsi="Arial" w:cs="Arial"/>
          <w:sz w:val="24"/>
          <w:szCs w:val="24"/>
          <w:lang w:val="es-MX"/>
        </w:rPr>
        <w:t xml:space="preserve">cuerdo de </w:t>
      </w:r>
      <w:r w:rsidR="00AB3D67">
        <w:rPr>
          <w:rFonts w:ascii="Arial" w:hAnsi="Arial" w:cs="Arial"/>
          <w:sz w:val="24"/>
          <w:szCs w:val="24"/>
          <w:lang w:val="es-MX"/>
        </w:rPr>
        <w:t>C</w:t>
      </w:r>
      <w:r>
        <w:rPr>
          <w:rFonts w:ascii="Arial" w:hAnsi="Arial" w:cs="Arial"/>
          <w:sz w:val="24"/>
          <w:szCs w:val="24"/>
          <w:lang w:val="es-MX"/>
        </w:rPr>
        <w:t>abildo que se propone parte de la extemporaneidad de</w:t>
      </w:r>
      <w:r w:rsidR="00EF7111">
        <w:rPr>
          <w:rFonts w:ascii="Arial" w:hAnsi="Arial" w:cs="Arial"/>
          <w:sz w:val="24"/>
          <w:szCs w:val="24"/>
          <w:lang w:val="es-MX"/>
        </w:rPr>
        <w:t xml:space="preserve"> la</w:t>
      </w:r>
      <w:r>
        <w:rPr>
          <w:rFonts w:ascii="Arial" w:hAnsi="Arial" w:cs="Arial"/>
          <w:sz w:val="24"/>
          <w:szCs w:val="24"/>
          <w:lang w:val="es-MX"/>
        </w:rPr>
        <w:t xml:space="preserve"> Ley de Transport</w:t>
      </w:r>
      <w:r w:rsidR="00157E45">
        <w:rPr>
          <w:rFonts w:ascii="Arial" w:hAnsi="Arial" w:cs="Arial"/>
          <w:sz w:val="24"/>
          <w:szCs w:val="24"/>
          <w:lang w:val="es-MX"/>
        </w:rPr>
        <w:t>e y sus Vías de Comunicación</w:t>
      </w:r>
      <w:r w:rsidR="00EF7111">
        <w:rPr>
          <w:rFonts w:ascii="Arial" w:hAnsi="Arial" w:cs="Arial"/>
          <w:sz w:val="24"/>
          <w:szCs w:val="24"/>
          <w:lang w:val="es-MX"/>
        </w:rPr>
        <w:t>, en rel</w:t>
      </w:r>
      <w:r>
        <w:rPr>
          <w:rFonts w:ascii="Arial" w:hAnsi="Arial" w:cs="Arial"/>
          <w:sz w:val="24"/>
          <w:szCs w:val="24"/>
          <w:lang w:val="es-MX"/>
        </w:rPr>
        <w:t>ación con el avance que se ha dado en cuanto a mejorar la calidad de vida</w:t>
      </w:r>
      <w:r w:rsidR="00EF7111">
        <w:rPr>
          <w:rFonts w:ascii="Arial" w:hAnsi="Arial" w:cs="Arial"/>
          <w:sz w:val="24"/>
          <w:szCs w:val="24"/>
          <w:lang w:val="es-MX"/>
        </w:rPr>
        <w:t xml:space="preserve"> de los individuos, particularmente a quienes sufren alguna discapacidad y quienes son considerados como adultos mayores.</w:t>
      </w:r>
      <w:r w:rsidR="00AB3D67">
        <w:rPr>
          <w:rFonts w:ascii="Arial" w:hAnsi="Arial" w:cs="Arial"/>
          <w:sz w:val="24"/>
          <w:szCs w:val="24"/>
          <w:lang w:val="es-MX"/>
        </w:rPr>
        <w:t>-------------------------------------------------------</w:t>
      </w:r>
    </w:p>
    <w:p w:rsidR="00EF7111" w:rsidRDefault="00EF7111" w:rsidP="00445B2E">
      <w:pPr>
        <w:jc w:val="both"/>
        <w:rPr>
          <w:rFonts w:ascii="Arial" w:hAnsi="Arial" w:cs="Arial"/>
          <w:sz w:val="24"/>
          <w:szCs w:val="24"/>
          <w:lang w:val="es-MX"/>
        </w:rPr>
      </w:pPr>
      <w:r>
        <w:rPr>
          <w:rFonts w:ascii="Arial" w:hAnsi="Arial" w:cs="Arial"/>
          <w:sz w:val="24"/>
          <w:szCs w:val="24"/>
          <w:lang w:val="es-MX"/>
        </w:rPr>
        <w:t>En mérito de lo expuesto se presenta el siguiente Acuerdo de Cabildo:</w:t>
      </w:r>
    </w:p>
    <w:p w:rsidR="00EF7111" w:rsidRDefault="00EF7111" w:rsidP="00EF7111">
      <w:pPr>
        <w:jc w:val="center"/>
        <w:rPr>
          <w:rFonts w:ascii="Arial" w:hAnsi="Arial" w:cs="Arial"/>
          <w:b/>
          <w:sz w:val="28"/>
          <w:szCs w:val="28"/>
          <w:lang w:val="es-MX"/>
        </w:rPr>
      </w:pPr>
      <w:r w:rsidRPr="00F35DB1">
        <w:rPr>
          <w:rFonts w:ascii="Arial" w:hAnsi="Arial" w:cs="Arial"/>
          <w:b/>
          <w:sz w:val="28"/>
          <w:szCs w:val="28"/>
          <w:lang w:val="es-MX"/>
        </w:rPr>
        <w:t>ACUERDO</w:t>
      </w:r>
    </w:p>
    <w:p w:rsidR="00B73948" w:rsidRDefault="00B73948" w:rsidP="00B73948">
      <w:pPr>
        <w:jc w:val="both"/>
        <w:rPr>
          <w:rFonts w:ascii="Arial" w:hAnsi="Arial" w:cs="Arial"/>
          <w:sz w:val="24"/>
          <w:szCs w:val="24"/>
          <w:lang w:val="es-MX"/>
        </w:rPr>
      </w:pPr>
      <w:r w:rsidRPr="00D827E3">
        <w:rPr>
          <w:rFonts w:ascii="Arial" w:hAnsi="Arial" w:cs="Arial"/>
          <w:b/>
          <w:sz w:val="24"/>
          <w:szCs w:val="24"/>
          <w:lang w:val="es-MX"/>
        </w:rPr>
        <w:t>PRIMERO</w:t>
      </w:r>
      <w:r w:rsidRPr="00FC05D7">
        <w:rPr>
          <w:rFonts w:ascii="Arial" w:hAnsi="Arial" w:cs="Arial"/>
          <w:sz w:val="24"/>
          <w:szCs w:val="24"/>
          <w:lang w:val="es-MX"/>
        </w:rPr>
        <w:t>.- Los miembros de este H. A</w:t>
      </w:r>
      <w:r w:rsidR="008763B6">
        <w:rPr>
          <w:rFonts w:ascii="Arial" w:hAnsi="Arial" w:cs="Arial"/>
          <w:sz w:val="24"/>
          <w:szCs w:val="24"/>
          <w:lang w:val="es-MX"/>
        </w:rPr>
        <w:t>y</w:t>
      </w:r>
      <w:r w:rsidRPr="00FC05D7">
        <w:rPr>
          <w:rFonts w:ascii="Arial" w:hAnsi="Arial" w:cs="Arial"/>
          <w:sz w:val="24"/>
          <w:szCs w:val="24"/>
          <w:lang w:val="es-MX"/>
        </w:rPr>
        <w:t xml:space="preserve">untamiento del Municipio de Juárez, </w:t>
      </w:r>
      <w:r w:rsidR="00AB3D67">
        <w:rPr>
          <w:rFonts w:ascii="Arial" w:hAnsi="Arial" w:cs="Arial"/>
          <w:sz w:val="24"/>
          <w:szCs w:val="24"/>
          <w:lang w:val="es-MX"/>
        </w:rPr>
        <w:t>E</w:t>
      </w:r>
      <w:r w:rsidRPr="00FC05D7">
        <w:rPr>
          <w:rFonts w:ascii="Arial" w:hAnsi="Arial" w:cs="Arial"/>
          <w:sz w:val="24"/>
          <w:szCs w:val="24"/>
          <w:lang w:val="es-MX"/>
        </w:rPr>
        <w:t>stado de Chihuahua, con el fin de actualizar nuestro marco jurídico</w:t>
      </w:r>
      <w:r w:rsidR="00FC05D7" w:rsidRPr="00FC05D7">
        <w:rPr>
          <w:rFonts w:ascii="Arial" w:hAnsi="Arial" w:cs="Arial"/>
          <w:sz w:val="24"/>
          <w:szCs w:val="24"/>
          <w:lang w:val="es-MX"/>
        </w:rPr>
        <w:t xml:space="preserve"> respecto a la</w:t>
      </w:r>
      <w:r w:rsidR="00FC05D7">
        <w:rPr>
          <w:rFonts w:ascii="Arial" w:hAnsi="Arial" w:cs="Arial"/>
          <w:sz w:val="24"/>
          <w:szCs w:val="24"/>
          <w:lang w:val="es-MX"/>
        </w:rPr>
        <w:t xml:space="preserve"> </w:t>
      </w:r>
      <w:r w:rsidR="00FC05D7" w:rsidRPr="00FC05D7">
        <w:rPr>
          <w:rFonts w:ascii="Arial" w:hAnsi="Arial" w:cs="Arial"/>
          <w:sz w:val="24"/>
          <w:szCs w:val="24"/>
          <w:lang w:val="es-MX"/>
        </w:rPr>
        <w:t xml:space="preserve">modalidad de transporte de pasajeros, acordamos presentar </w:t>
      </w:r>
      <w:r w:rsidR="00FC05D7" w:rsidRPr="00F35DB1">
        <w:rPr>
          <w:rFonts w:ascii="Arial" w:hAnsi="Arial" w:cs="Arial"/>
          <w:b/>
          <w:sz w:val="24"/>
          <w:szCs w:val="24"/>
          <w:lang w:val="es-MX"/>
        </w:rPr>
        <w:t>Iniciativa de Reforma a la Ley de Transporte y sus Vías de Comunicación,</w:t>
      </w:r>
      <w:r w:rsidR="00FC05D7" w:rsidRPr="00FC05D7">
        <w:rPr>
          <w:rFonts w:ascii="Arial" w:hAnsi="Arial" w:cs="Arial"/>
          <w:sz w:val="24"/>
          <w:szCs w:val="24"/>
          <w:lang w:val="es-MX"/>
        </w:rPr>
        <w:t xml:space="preserve"> ante el H Congreso del Estado de Chihuahua, en donde se propone reformar el artículo 58 para quedar como sigue:</w:t>
      </w:r>
      <w:r w:rsidR="00AB3D67">
        <w:rPr>
          <w:rFonts w:ascii="Arial" w:hAnsi="Arial" w:cs="Arial"/>
          <w:sz w:val="24"/>
          <w:szCs w:val="24"/>
          <w:lang w:val="es-MX"/>
        </w:rPr>
        <w:t>-----------------------------------------------------------------------------</w:t>
      </w:r>
    </w:p>
    <w:p w:rsidR="006F290B" w:rsidRPr="00FC05D7" w:rsidRDefault="006F290B" w:rsidP="00B73948">
      <w:pPr>
        <w:jc w:val="both"/>
        <w:rPr>
          <w:rFonts w:ascii="Arial" w:hAnsi="Arial" w:cs="Arial"/>
          <w:sz w:val="24"/>
          <w:szCs w:val="24"/>
          <w:lang w:val="es-MX"/>
        </w:rPr>
      </w:pPr>
    </w:p>
    <w:p w:rsidR="00DD10DD" w:rsidRDefault="00AB3D67" w:rsidP="00EF7111">
      <w:pPr>
        <w:jc w:val="both"/>
        <w:rPr>
          <w:rFonts w:ascii="Arial" w:hAnsi="Arial" w:cs="Arial"/>
          <w:sz w:val="24"/>
          <w:szCs w:val="24"/>
          <w:lang w:val="es-MX"/>
        </w:rPr>
      </w:pPr>
      <w:r>
        <w:rPr>
          <w:rFonts w:ascii="Arial" w:hAnsi="Arial" w:cs="Arial"/>
          <w:sz w:val="24"/>
          <w:szCs w:val="24"/>
          <w:lang w:val="es-MX"/>
        </w:rPr>
        <w:t>“</w:t>
      </w:r>
      <w:r w:rsidR="00EF7111">
        <w:rPr>
          <w:rFonts w:ascii="Arial" w:hAnsi="Arial" w:cs="Arial"/>
          <w:sz w:val="24"/>
          <w:szCs w:val="24"/>
          <w:lang w:val="es-MX"/>
        </w:rPr>
        <w:t xml:space="preserve">Las personas con </w:t>
      </w:r>
      <w:r>
        <w:rPr>
          <w:rFonts w:ascii="Arial" w:hAnsi="Arial" w:cs="Arial"/>
          <w:sz w:val="24"/>
          <w:szCs w:val="24"/>
          <w:lang w:val="es-MX"/>
        </w:rPr>
        <w:t>capacidades diferentes</w:t>
      </w:r>
      <w:r w:rsidR="00EF7111">
        <w:rPr>
          <w:rFonts w:ascii="Arial" w:hAnsi="Arial" w:cs="Arial"/>
          <w:sz w:val="24"/>
          <w:szCs w:val="24"/>
          <w:lang w:val="es-MX"/>
        </w:rPr>
        <w:t>,</w:t>
      </w:r>
      <w:r w:rsidR="00E26A57">
        <w:rPr>
          <w:rFonts w:ascii="Arial" w:hAnsi="Arial" w:cs="Arial"/>
          <w:sz w:val="24"/>
          <w:szCs w:val="24"/>
          <w:lang w:val="es-MX"/>
        </w:rPr>
        <w:t xml:space="preserve">  gozaran de una reducció</w:t>
      </w:r>
      <w:r>
        <w:rPr>
          <w:rFonts w:ascii="Arial" w:hAnsi="Arial" w:cs="Arial"/>
          <w:sz w:val="24"/>
          <w:szCs w:val="24"/>
          <w:lang w:val="es-MX"/>
        </w:rPr>
        <w:t>n del 100% del descuento</w:t>
      </w:r>
      <w:r w:rsidR="00EF7111">
        <w:rPr>
          <w:rFonts w:ascii="Arial" w:hAnsi="Arial" w:cs="Arial"/>
          <w:sz w:val="24"/>
          <w:szCs w:val="24"/>
          <w:lang w:val="es-MX"/>
        </w:rPr>
        <w:t xml:space="preserve"> de las tarifas</w:t>
      </w:r>
      <w:r w:rsidR="00F051D6">
        <w:rPr>
          <w:rFonts w:ascii="Arial" w:hAnsi="Arial" w:cs="Arial"/>
          <w:sz w:val="24"/>
          <w:szCs w:val="24"/>
          <w:lang w:val="es-MX"/>
        </w:rPr>
        <w:t xml:space="preserve"> para el transporte urbano y semi</w:t>
      </w:r>
      <w:r w:rsidR="00EF7111">
        <w:rPr>
          <w:rFonts w:ascii="Arial" w:hAnsi="Arial" w:cs="Arial"/>
          <w:sz w:val="24"/>
          <w:szCs w:val="24"/>
          <w:lang w:val="es-MX"/>
        </w:rPr>
        <w:t>urbano</w:t>
      </w:r>
      <w:r w:rsidR="00F051D6">
        <w:rPr>
          <w:rFonts w:ascii="Arial" w:hAnsi="Arial" w:cs="Arial"/>
          <w:sz w:val="24"/>
          <w:szCs w:val="24"/>
          <w:lang w:val="es-MX"/>
        </w:rPr>
        <w:t xml:space="preserve"> de pasajeros, siempre y cuando justifiquen su calidad mediante la exhibición de la credencial vigente correspondiente</w:t>
      </w:r>
      <w:r w:rsidR="0079491B">
        <w:rPr>
          <w:rFonts w:ascii="Arial" w:hAnsi="Arial" w:cs="Arial"/>
          <w:sz w:val="24"/>
          <w:szCs w:val="24"/>
          <w:lang w:val="es-MX"/>
        </w:rPr>
        <w:t>,</w:t>
      </w:r>
      <w:r>
        <w:rPr>
          <w:rFonts w:ascii="Arial" w:hAnsi="Arial" w:cs="Arial"/>
          <w:sz w:val="24"/>
          <w:szCs w:val="24"/>
          <w:lang w:val="es-MX"/>
        </w:rPr>
        <w:t xml:space="preserve"> y por que respecta al acompañante de dichas personas se debera otorgar un 50% de descuento en los transportes antes mencionados, </w:t>
      </w:r>
      <w:r w:rsidR="0079491B">
        <w:rPr>
          <w:rFonts w:ascii="Arial" w:hAnsi="Arial" w:cs="Arial"/>
          <w:sz w:val="24"/>
          <w:szCs w:val="24"/>
          <w:lang w:val="es-MX"/>
        </w:rPr>
        <w:t xml:space="preserve"> </w:t>
      </w:r>
    </w:p>
    <w:p w:rsidR="00DD10DD" w:rsidRDefault="00DD10DD" w:rsidP="00EF7111">
      <w:pPr>
        <w:jc w:val="both"/>
        <w:rPr>
          <w:rFonts w:ascii="Arial" w:hAnsi="Arial" w:cs="Arial"/>
          <w:sz w:val="24"/>
          <w:szCs w:val="24"/>
          <w:lang w:val="es-MX"/>
        </w:rPr>
      </w:pPr>
    </w:p>
    <w:p w:rsidR="00DD10DD" w:rsidRDefault="00DD10DD" w:rsidP="00EF7111">
      <w:pPr>
        <w:jc w:val="both"/>
        <w:rPr>
          <w:rFonts w:ascii="Arial" w:hAnsi="Arial" w:cs="Arial"/>
          <w:sz w:val="24"/>
          <w:szCs w:val="24"/>
          <w:lang w:val="es-MX"/>
        </w:rPr>
      </w:pPr>
    </w:p>
    <w:p w:rsidR="00DD10DD" w:rsidRDefault="00DD10DD" w:rsidP="00EF7111">
      <w:pPr>
        <w:jc w:val="both"/>
        <w:rPr>
          <w:rFonts w:ascii="Arial" w:hAnsi="Arial" w:cs="Arial"/>
          <w:sz w:val="24"/>
          <w:szCs w:val="24"/>
          <w:lang w:val="es-MX"/>
        </w:rPr>
      </w:pPr>
    </w:p>
    <w:p w:rsidR="00EF7111" w:rsidRDefault="0079491B" w:rsidP="00EF7111">
      <w:pPr>
        <w:jc w:val="both"/>
        <w:rPr>
          <w:rFonts w:ascii="Arial" w:hAnsi="Arial" w:cs="Arial"/>
          <w:sz w:val="24"/>
          <w:szCs w:val="24"/>
          <w:lang w:val="es-MX"/>
        </w:rPr>
      </w:pPr>
      <w:r>
        <w:rPr>
          <w:rFonts w:ascii="Arial" w:hAnsi="Arial" w:cs="Arial"/>
          <w:sz w:val="24"/>
          <w:szCs w:val="24"/>
          <w:lang w:val="es-MX"/>
        </w:rPr>
        <w:t>en el caso de los adultos mayores</w:t>
      </w:r>
      <w:r w:rsidR="00AB3D67">
        <w:rPr>
          <w:rFonts w:ascii="Arial" w:hAnsi="Arial" w:cs="Arial"/>
          <w:sz w:val="24"/>
          <w:szCs w:val="24"/>
          <w:lang w:val="es-MX"/>
        </w:rPr>
        <w:t xml:space="preserve"> debera de otorgarse un descuento del 100% de descuentos en dichas tarifas</w:t>
      </w:r>
      <w:r w:rsidR="00F35DB1">
        <w:rPr>
          <w:rFonts w:ascii="Arial" w:hAnsi="Arial" w:cs="Arial"/>
          <w:sz w:val="24"/>
          <w:szCs w:val="24"/>
          <w:lang w:val="es-MX"/>
        </w:rPr>
        <w:t>; a</w:t>
      </w:r>
      <w:r w:rsidR="00F051D6">
        <w:rPr>
          <w:rFonts w:ascii="Arial" w:hAnsi="Arial" w:cs="Arial"/>
          <w:sz w:val="24"/>
          <w:szCs w:val="24"/>
          <w:lang w:val="es-MX"/>
        </w:rPr>
        <w:t>sí mismo</w:t>
      </w:r>
      <w:r w:rsidR="00DD0E3D">
        <w:rPr>
          <w:rFonts w:ascii="Arial" w:hAnsi="Arial" w:cs="Arial"/>
          <w:sz w:val="24"/>
          <w:szCs w:val="24"/>
          <w:lang w:val="es-MX"/>
        </w:rPr>
        <w:t>,</w:t>
      </w:r>
      <w:r w:rsidR="00F051D6">
        <w:rPr>
          <w:rFonts w:ascii="Arial" w:hAnsi="Arial" w:cs="Arial"/>
          <w:sz w:val="24"/>
          <w:szCs w:val="24"/>
          <w:lang w:val="es-MX"/>
        </w:rPr>
        <w:t xml:space="preserve"> los pensionados, estudiantes y las personas que formen parte de los pueblos indígenas del estado, tendrán un 50% de descuento de las tarifas aprobadas para el transporte urbano y semiurbano de pasajeros, siempre y cuando lo justifiquen mediante la credencial respectiva.</w:t>
      </w:r>
      <w:r w:rsidR="00A87984">
        <w:rPr>
          <w:rFonts w:ascii="Arial" w:hAnsi="Arial" w:cs="Arial"/>
          <w:sz w:val="24"/>
          <w:szCs w:val="24"/>
          <w:lang w:val="es-MX"/>
        </w:rPr>
        <w:t>--------</w:t>
      </w:r>
    </w:p>
    <w:p w:rsidR="006F290B" w:rsidRDefault="006F290B" w:rsidP="00EF7111">
      <w:pPr>
        <w:jc w:val="both"/>
        <w:rPr>
          <w:rFonts w:ascii="Arial" w:hAnsi="Arial" w:cs="Arial"/>
          <w:sz w:val="24"/>
          <w:szCs w:val="24"/>
          <w:lang w:val="es-MX"/>
        </w:rPr>
      </w:pPr>
    </w:p>
    <w:p w:rsidR="006F290B" w:rsidRPr="00D827E3" w:rsidRDefault="006F290B" w:rsidP="006F290B">
      <w:pPr>
        <w:jc w:val="center"/>
        <w:rPr>
          <w:rFonts w:ascii="Arial" w:hAnsi="Arial" w:cs="Arial"/>
          <w:b/>
          <w:sz w:val="28"/>
          <w:szCs w:val="28"/>
          <w:lang w:val="es-MX"/>
        </w:rPr>
      </w:pPr>
      <w:r w:rsidRPr="00D827E3">
        <w:rPr>
          <w:rFonts w:ascii="Arial" w:hAnsi="Arial" w:cs="Arial"/>
          <w:b/>
          <w:sz w:val="28"/>
          <w:szCs w:val="28"/>
          <w:lang w:val="es-MX"/>
        </w:rPr>
        <w:t>TRANSITORIO</w:t>
      </w:r>
    </w:p>
    <w:p w:rsidR="006F290B" w:rsidRDefault="006F290B" w:rsidP="006F290B">
      <w:pPr>
        <w:jc w:val="both"/>
        <w:rPr>
          <w:rFonts w:ascii="Arial" w:hAnsi="Arial" w:cs="Arial"/>
          <w:sz w:val="24"/>
          <w:szCs w:val="24"/>
          <w:lang w:val="es-MX"/>
        </w:rPr>
      </w:pPr>
      <w:r w:rsidRPr="00D827E3">
        <w:rPr>
          <w:rFonts w:ascii="Arial" w:hAnsi="Arial" w:cs="Arial"/>
          <w:b/>
          <w:sz w:val="24"/>
          <w:szCs w:val="24"/>
          <w:lang w:val="es-MX"/>
        </w:rPr>
        <w:t>PRIMERO</w:t>
      </w:r>
      <w:r>
        <w:rPr>
          <w:rFonts w:ascii="Arial" w:hAnsi="Arial" w:cs="Arial"/>
          <w:sz w:val="24"/>
          <w:szCs w:val="24"/>
          <w:lang w:val="es-MX"/>
        </w:rPr>
        <w:t>: La presente reforma al artículo señalado tendrá vigencia al día siguiente de que sea publicada en el Periódico Oficial del Estado de Chihuahua.</w:t>
      </w:r>
      <w:r w:rsidR="00AB3D67">
        <w:rPr>
          <w:rFonts w:ascii="Arial" w:hAnsi="Arial" w:cs="Arial"/>
          <w:sz w:val="24"/>
          <w:szCs w:val="24"/>
          <w:lang w:val="es-MX"/>
        </w:rPr>
        <w:t>-</w:t>
      </w:r>
    </w:p>
    <w:p w:rsidR="006F290B" w:rsidRDefault="006F290B" w:rsidP="006F290B">
      <w:pPr>
        <w:jc w:val="both"/>
        <w:rPr>
          <w:rFonts w:ascii="Arial" w:hAnsi="Arial" w:cs="Arial"/>
          <w:sz w:val="24"/>
          <w:szCs w:val="24"/>
          <w:lang w:val="es-MX"/>
        </w:rPr>
      </w:pPr>
    </w:p>
    <w:p w:rsidR="006F290B" w:rsidRDefault="006F290B" w:rsidP="006F290B">
      <w:pPr>
        <w:jc w:val="both"/>
        <w:rPr>
          <w:rFonts w:ascii="Arial" w:hAnsi="Arial" w:cs="Arial"/>
          <w:sz w:val="24"/>
          <w:szCs w:val="24"/>
          <w:lang w:val="es-MX"/>
        </w:rPr>
      </w:pPr>
      <w:r w:rsidRPr="00D827E3">
        <w:rPr>
          <w:rFonts w:ascii="Arial" w:hAnsi="Arial" w:cs="Arial"/>
          <w:b/>
          <w:sz w:val="24"/>
          <w:szCs w:val="24"/>
          <w:lang w:val="es-MX"/>
        </w:rPr>
        <w:t>SEGUNDO</w:t>
      </w:r>
      <w:r>
        <w:rPr>
          <w:rFonts w:ascii="Arial" w:hAnsi="Arial" w:cs="Arial"/>
          <w:sz w:val="24"/>
          <w:szCs w:val="24"/>
          <w:lang w:val="es-MX"/>
        </w:rPr>
        <w:t>: Túrnese la propuesta de iniciativa de reforma a la Ley de Transporte y sus Vías de Comunicaci</w:t>
      </w:r>
      <w:r w:rsidR="00A87984">
        <w:rPr>
          <w:rFonts w:ascii="Arial" w:hAnsi="Arial" w:cs="Arial"/>
          <w:sz w:val="24"/>
          <w:szCs w:val="24"/>
          <w:lang w:val="es-MX"/>
        </w:rPr>
        <w:t>ó</w:t>
      </w:r>
      <w:r>
        <w:rPr>
          <w:rFonts w:ascii="Arial" w:hAnsi="Arial" w:cs="Arial"/>
          <w:sz w:val="24"/>
          <w:szCs w:val="24"/>
          <w:lang w:val="es-MX"/>
        </w:rPr>
        <w:t>n al H. Congreso del Estado de Chihuahua, a efecto de que sea analizada, discutida y en su caso aprobada.</w:t>
      </w:r>
      <w:r w:rsidR="00AB3D67">
        <w:rPr>
          <w:rFonts w:ascii="Arial" w:hAnsi="Arial" w:cs="Arial"/>
          <w:sz w:val="24"/>
          <w:szCs w:val="24"/>
          <w:lang w:val="es-MX"/>
        </w:rPr>
        <w:t>----------------------------------------</w:t>
      </w:r>
    </w:p>
    <w:p w:rsidR="006F290B" w:rsidRDefault="006F290B" w:rsidP="006F290B">
      <w:pPr>
        <w:jc w:val="both"/>
        <w:rPr>
          <w:rFonts w:ascii="Arial" w:hAnsi="Arial" w:cs="Arial"/>
          <w:sz w:val="24"/>
          <w:szCs w:val="24"/>
          <w:lang w:val="es-MX"/>
        </w:rPr>
      </w:pPr>
    </w:p>
    <w:p w:rsidR="006F290B" w:rsidRDefault="00F35DB1" w:rsidP="006F290B">
      <w:pPr>
        <w:jc w:val="both"/>
        <w:rPr>
          <w:rFonts w:ascii="Arial" w:hAnsi="Arial" w:cs="Arial"/>
          <w:sz w:val="24"/>
          <w:szCs w:val="24"/>
          <w:lang w:val="es-MX"/>
        </w:rPr>
      </w:pPr>
      <w:r w:rsidRPr="00D827E3">
        <w:rPr>
          <w:rFonts w:ascii="Arial" w:hAnsi="Arial" w:cs="Arial"/>
          <w:b/>
          <w:sz w:val="24"/>
          <w:szCs w:val="24"/>
          <w:lang w:val="es-MX"/>
        </w:rPr>
        <w:t>TERCERO</w:t>
      </w:r>
      <w:r>
        <w:rPr>
          <w:rFonts w:ascii="Arial" w:hAnsi="Arial" w:cs="Arial"/>
          <w:sz w:val="24"/>
          <w:szCs w:val="24"/>
          <w:lang w:val="es-MX"/>
        </w:rPr>
        <w:t>: Notifíquese.</w:t>
      </w:r>
    </w:p>
    <w:p w:rsidR="00F35DB1" w:rsidRDefault="00F35DB1" w:rsidP="006F290B">
      <w:pPr>
        <w:jc w:val="both"/>
        <w:rPr>
          <w:rFonts w:ascii="Arial" w:hAnsi="Arial" w:cs="Arial"/>
          <w:sz w:val="24"/>
          <w:szCs w:val="24"/>
          <w:lang w:val="es-MX"/>
        </w:rPr>
      </w:pPr>
    </w:p>
    <w:p w:rsidR="00F35DB1" w:rsidRDefault="00F35DB1" w:rsidP="006F290B">
      <w:pPr>
        <w:jc w:val="both"/>
        <w:rPr>
          <w:rFonts w:ascii="Arial" w:hAnsi="Arial" w:cs="Arial"/>
          <w:sz w:val="24"/>
          <w:szCs w:val="24"/>
          <w:lang w:val="es-MX"/>
        </w:rPr>
      </w:pPr>
    </w:p>
    <w:p w:rsidR="00F35DB1" w:rsidRDefault="00F35DB1" w:rsidP="00F35DB1">
      <w:pPr>
        <w:jc w:val="center"/>
        <w:rPr>
          <w:rFonts w:ascii="Arial" w:hAnsi="Arial" w:cs="Arial"/>
          <w:sz w:val="24"/>
          <w:szCs w:val="24"/>
          <w:lang w:val="es-MX"/>
        </w:rPr>
      </w:pPr>
      <w:r>
        <w:rPr>
          <w:rFonts w:ascii="Arial" w:hAnsi="Arial" w:cs="Arial"/>
          <w:sz w:val="24"/>
          <w:szCs w:val="24"/>
          <w:lang w:val="es-MX"/>
        </w:rPr>
        <w:t>LIC. JANET FRANCIS MENDOZA BERBER</w:t>
      </w:r>
    </w:p>
    <w:p w:rsidR="00F35DB1" w:rsidRPr="006F290B" w:rsidRDefault="00F35DB1" w:rsidP="00F35DB1">
      <w:pPr>
        <w:jc w:val="center"/>
        <w:rPr>
          <w:rFonts w:ascii="Arial" w:hAnsi="Arial" w:cs="Arial"/>
          <w:sz w:val="24"/>
          <w:szCs w:val="24"/>
          <w:lang w:val="es-MX"/>
        </w:rPr>
      </w:pPr>
      <w:r>
        <w:rPr>
          <w:rFonts w:ascii="Arial" w:hAnsi="Arial" w:cs="Arial"/>
          <w:sz w:val="24"/>
          <w:szCs w:val="24"/>
          <w:lang w:val="es-MX"/>
        </w:rPr>
        <w:t>REGIDORA DEL PARTIDO MORENA EN EL H. AYUNTAMIENTO DEL MUNICIPIO DE JUAREZ.</w:t>
      </w:r>
    </w:p>
    <w:sectPr w:rsidR="00F35DB1" w:rsidRPr="006F290B" w:rsidSect="00CA1EF0">
      <w:headerReference w:type="even" r:id="rId7"/>
      <w:headerReference w:type="default" r:id="rId8"/>
      <w:footerReference w:type="even" r:id="rId9"/>
      <w:footerReference w:type="default" r:id="rId10"/>
      <w:headerReference w:type="first" r:id="rId11"/>
      <w:footerReference w:type="first" r:id="rId12"/>
      <w:pgSz w:w="12240" w:h="15840"/>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265C" w:rsidRDefault="0085265C" w:rsidP="00DD10DD">
      <w:pPr>
        <w:spacing w:after="0" w:line="240" w:lineRule="auto"/>
      </w:pPr>
      <w:r>
        <w:separator/>
      </w:r>
    </w:p>
  </w:endnote>
  <w:endnote w:type="continuationSeparator" w:id="0">
    <w:p w:rsidR="0085265C" w:rsidRDefault="0085265C" w:rsidP="00DD10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00022FF" w:usb1="C000205B" w:usb2="00000009" w:usb3="00000000" w:csb0="000001DF" w:csb1="00000000"/>
  </w:font>
  <w:font w:name="Calibri Light">
    <w:altName w:val="Arial"/>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3B2" w:rsidRDefault="00D843B2">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F27" w:rsidRDefault="00B90F27">
    <w:pPr>
      <w:pStyle w:val="Piedepgina"/>
    </w:pPr>
  </w:p>
  <w:p w:rsidR="00D843B2" w:rsidRDefault="00D843B2">
    <w:pPr>
      <w:pStyle w:val="Piedep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3B2" w:rsidRDefault="00D843B2">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265C" w:rsidRDefault="0085265C" w:rsidP="00DD10DD">
      <w:pPr>
        <w:spacing w:after="0" w:line="240" w:lineRule="auto"/>
      </w:pPr>
      <w:r>
        <w:separator/>
      </w:r>
    </w:p>
  </w:footnote>
  <w:footnote w:type="continuationSeparator" w:id="0">
    <w:p w:rsidR="0085265C" w:rsidRDefault="0085265C" w:rsidP="00DD10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3B2" w:rsidRDefault="00D843B2">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625" w:rsidRDefault="00E53625">
    <w:pPr>
      <w:pStyle w:val="Encabezado"/>
    </w:pPr>
  </w:p>
  <w:p w:rsidR="00DD10DD" w:rsidRDefault="00DD10DD">
    <w:pPr>
      <w:pStyle w:val="Encabezad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3B2" w:rsidRDefault="00D843B2">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5F1D59"/>
    <w:multiLevelType w:val="hybridMultilevel"/>
    <w:tmpl w:val="E0BAE096"/>
    <w:lvl w:ilvl="0" w:tplc="4B72D40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EA36A30"/>
    <w:multiLevelType w:val="hybridMultilevel"/>
    <w:tmpl w:val="507275A8"/>
    <w:lvl w:ilvl="0" w:tplc="8D7AE65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20"/>
  <w:hyphenationZone w:val="425"/>
  <w:characterSpacingControl w:val="doNotCompress"/>
  <w:hdrShapeDefaults>
    <o:shapedefaults v:ext="edit" spidmax="9218"/>
  </w:hdrShapeDefaults>
  <w:footnotePr>
    <w:footnote w:id="-1"/>
    <w:footnote w:id="0"/>
  </w:footnotePr>
  <w:endnotePr>
    <w:endnote w:id="-1"/>
    <w:endnote w:id="0"/>
  </w:endnotePr>
  <w:compat/>
  <w:rsids>
    <w:rsidRoot w:val="008D5D97"/>
    <w:rsid w:val="000D19EC"/>
    <w:rsid w:val="00157E45"/>
    <w:rsid w:val="0027138A"/>
    <w:rsid w:val="002E225C"/>
    <w:rsid w:val="003174A6"/>
    <w:rsid w:val="0037306E"/>
    <w:rsid w:val="003A68AA"/>
    <w:rsid w:val="003C69AE"/>
    <w:rsid w:val="004440CA"/>
    <w:rsid w:val="00444EE7"/>
    <w:rsid w:val="00445B2E"/>
    <w:rsid w:val="006F290B"/>
    <w:rsid w:val="00717A37"/>
    <w:rsid w:val="0079491B"/>
    <w:rsid w:val="007B5D23"/>
    <w:rsid w:val="007B5F62"/>
    <w:rsid w:val="00830C73"/>
    <w:rsid w:val="00850C9B"/>
    <w:rsid w:val="0085265C"/>
    <w:rsid w:val="008763B6"/>
    <w:rsid w:val="008D5D97"/>
    <w:rsid w:val="00974899"/>
    <w:rsid w:val="0097634E"/>
    <w:rsid w:val="00A134B5"/>
    <w:rsid w:val="00A311A1"/>
    <w:rsid w:val="00A42AE0"/>
    <w:rsid w:val="00A67F1C"/>
    <w:rsid w:val="00A87984"/>
    <w:rsid w:val="00AB3D67"/>
    <w:rsid w:val="00AC556C"/>
    <w:rsid w:val="00B059E7"/>
    <w:rsid w:val="00B408F5"/>
    <w:rsid w:val="00B73948"/>
    <w:rsid w:val="00B85404"/>
    <w:rsid w:val="00B90F27"/>
    <w:rsid w:val="00BB3DAE"/>
    <w:rsid w:val="00BD2730"/>
    <w:rsid w:val="00CA1EF0"/>
    <w:rsid w:val="00CF1A95"/>
    <w:rsid w:val="00D827E3"/>
    <w:rsid w:val="00D843B2"/>
    <w:rsid w:val="00DD0E3D"/>
    <w:rsid w:val="00DD10DD"/>
    <w:rsid w:val="00DE699F"/>
    <w:rsid w:val="00DE76E5"/>
    <w:rsid w:val="00DF3230"/>
    <w:rsid w:val="00E26A57"/>
    <w:rsid w:val="00E53625"/>
    <w:rsid w:val="00E5460E"/>
    <w:rsid w:val="00EC5DE7"/>
    <w:rsid w:val="00EF7111"/>
    <w:rsid w:val="00F051D6"/>
    <w:rsid w:val="00F35DB1"/>
    <w:rsid w:val="00F710A8"/>
    <w:rsid w:val="00FC05D7"/>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1EF0"/>
    <w:rPr>
      <w:noProo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D5D97"/>
    <w:pPr>
      <w:ind w:left="720"/>
      <w:contextualSpacing/>
    </w:pPr>
  </w:style>
  <w:style w:type="paragraph" w:styleId="Textodeglobo">
    <w:name w:val="Balloon Text"/>
    <w:basedOn w:val="Normal"/>
    <w:link w:val="TextodegloboCar"/>
    <w:uiPriority w:val="99"/>
    <w:semiHidden/>
    <w:unhideWhenUsed/>
    <w:rsid w:val="00850C9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50C9B"/>
    <w:rPr>
      <w:rFonts w:ascii="Segoe UI" w:hAnsi="Segoe UI" w:cs="Segoe UI"/>
      <w:noProof/>
      <w:sz w:val="18"/>
      <w:szCs w:val="18"/>
    </w:rPr>
  </w:style>
  <w:style w:type="table" w:styleId="Tablaconcuadrcula">
    <w:name w:val="Table Grid"/>
    <w:basedOn w:val="Tablanormal"/>
    <w:uiPriority w:val="39"/>
    <w:rsid w:val="00E26A5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DD10DD"/>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DD10DD"/>
    <w:rPr>
      <w:noProof/>
    </w:rPr>
  </w:style>
  <w:style w:type="paragraph" w:styleId="Piedepgina">
    <w:name w:val="footer"/>
    <w:basedOn w:val="Normal"/>
    <w:link w:val="PiedepginaCar"/>
    <w:uiPriority w:val="99"/>
    <w:unhideWhenUsed/>
    <w:rsid w:val="00DD10DD"/>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DD10DD"/>
    <w:rPr>
      <w:noProof/>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4</Pages>
  <Words>998</Words>
  <Characters>5494</Characters>
  <Application>Microsoft Office Word</Application>
  <DocSecurity>0</DocSecurity>
  <Lines>45</Lines>
  <Paragraphs>12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Magdaleno</dc:creator>
  <cp:lastModifiedBy>re.informatica</cp:lastModifiedBy>
  <cp:revision>12</cp:revision>
  <cp:lastPrinted>2017-05-04T18:27:00Z</cp:lastPrinted>
  <dcterms:created xsi:type="dcterms:W3CDTF">2017-03-23T19:19:00Z</dcterms:created>
  <dcterms:modified xsi:type="dcterms:W3CDTF">2017-05-09T17:27:00Z</dcterms:modified>
</cp:coreProperties>
</file>