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F32" w:rsidRDefault="00BF1F32" w:rsidP="00BF1F3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F8380D" w:rsidRDefault="00F8380D" w:rsidP="00BF1F32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:rsidR="00BF1F32" w:rsidRPr="00C66A44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eastAsia="Calibri" w:hAnsi="Century Gothic" w:cs="Arial"/>
          <w:b/>
        </w:rPr>
      </w:pPr>
      <w:r w:rsidRPr="00C66A44">
        <w:rPr>
          <w:rFonts w:ascii="Century Gothic" w:eastAsia="Calibri" w:hAnsi="Century Gothic" w:cs="Arial"/>
          <w:b/>
        </w:rPr>
        <w:t>LIC. ROBERTO RENTERÍA MANQUEROS</w:t>
      </w:r>
    </w:p>
    <w:p w:rsidR="00BF1F32" w:rsidRPr="00C66A44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eastAsia="Calibri" w:hAnsi="Century Gothic" w:cs="Arial"/>
          <w:b/>
        </w:rPr>
      </w:pPr>
      <w:r w:rsidRPr="00C66A44">
        <w:rPr>
          <w:rFonts w:ascii="Century Gothic" w:eastAsia="Calibri" w:hAnsi="Century Gothic" w:cs="Arial"/>
          <w:b/>
        </w:rPr>
        <w:t>SECRETARIO DEL H. AYUNTAMIENTO</w:t>
      </w:r>
    </w:p>
    <w:p w:rsidR="00BF1F32" w:rsidRPr="00C66A44" w:rsidRDefault="00BF1F32" w:rsidP="00BF1F32">
      <w:pPr>
        <w:autoSpaceDE w:val="0"/>
        <w:autoSpaceDN w:val="0"/>
        <w:adjustRightInd w:val="0"/>
        <w:spacing w:after="0" w:line="240" w:lineRule="auto"/>
        <w:rPr>
          <w:rFonts w:ascii="Century Gothic" w:hAnsi="Century Gothic" w:cs="Arial"/>
          <w:b/>
        </w:rPr>
      </w:pPr>
      <w:r w:rsidRPr="00C66A44">
        <w:rPr>
          <w:rFonts w:ascii="Century Gothic" w:eastAsia="Calibri" w:hAnsi="Century Gothic" w:cs="Arial"/>
          <w:b/>
        </w:rPr>
        <w:t>P R E S E N T E.-</w:t>
      </w:r>
    </w:p>
    <w:p w:rsidR="00BF1F32" w:rsidRPr="00C66A44" w:rsidRDefault="00BF1F32" w:rsidP="00BF1F32">
      <w:pPr>
        <w:rPr>
          <w:rFonts w:ascii="Century Gothic" w:hAnsi="Century Gothic"/>
        </w:rPr>
      </w:pPr>
      <w:r w:rsidRPr="00C66A44">
        <w:rPr>
          <w:rFonts w:ascii="Century Gothic" w:hAnsi="Century Gothic"/>
        </w:rPr>
        <w:t> </w:t>
      </w:r>
    </w:p>
    <w:p w:rsidR="00BF1F32" w:rsidRPr="00C66A44" w:rsidRDefault="00BF1F32" w:rsidP="00BF1F32">
      <w:pPr>
        <w:jc w:val="both"/>
        <w:rPr>
          <w:rFonts w:ascii="Century Gothic" w:hAnsi="Century Gothic" w:cs="Arial"/>
        </w:rPr>
      </w:pPr>
      <w:r w:rsidRPr="00C66A44">
        <w:rPr>
          <w:rFonts w:ascii="Century Gothic" w:hAnsi="Century Gothic" w:cs="Arial"/>
        </w:rPr>
        <w:t xml:space="preserve">De conformidad con lo dispuesto por el artículo 66 del reglamento interior del Honorable Ayuntamiento del Municipio de Juárez, me permito presentar a su consideración el presente </w:t>
      </w:r>
      <w:r w:rsidRPr="00C66A44">
        <w:rPr>
          <w:rFonts w:ascii="Century Gothic" w:hAnsi="Century Gothic" w:cs="Arial"/>
          <w:b/>
        </w:rPr>
        <w:t>PUNTO DE ACUERDO</w:t>
      </w:r>
      <w:r w:rsidRPr="00C66A44">
        <w:rPr>
          <w:rFonts w:ascii="Century Gothic" w:hAnsi="Century Gothic" w:cs="Arial"/>
        </w:rPr>
        <w:t xml:space="preserve">, para que se integre como asunto general de la Sesión Ordinaria del H. Cabildo a celebrarse el día </w:t>
      </w:r>
      <w:r w:rsidR="00BC03D6" w:rsidRPr="00C66A44">
        <w:rPr>
          <w:rFonts w:ascii="Century Gothic" w:hAnsi="Century Gothic" w:cs="Arial"/>
        </w:rPr>
        <w:t>5</w:t>
      </w:r>
      <w:r w:rsidRPr="00C66A44">
        <w:rPr>
          <w:rFonts w:ascii="Century Gothic" w:hAnsi="Century Gothic" w:cs="Arial"/>
        </w:rPr>
        <w:t xml:space="preserve"> de </w:t>
      </w:r>
      <w:r w:rsidR="00BC03D6" w:rsidRPr="00C66A44">
        <w:rPr>
          <w:rFonts w:ascii="Century Gothic" w:hAnsi="Century Gothic" w:cs="Arial"/>
        </w:rPr>
        <w:t>enero</w:t>
      </w:r>
      <w:r w:rsidRPr="00C66A44">
        <w:rPr>
          <w:rFonts w:ascii="Century Gothic" w:hAnsi="Century Gothic" w:cs="Arial"/>
        </w:rPr>
        <w:t xml:space="preserve"> del 201</w:t>
      </w:r>
      <w:r w:rsidR="00BC03D6" w:rsidRPr="00C66A44">
        <w:rPr>
          <w:rFonts w:ascii="Century Gothic" w:hAnsi="Century Gothic" w:cs="Arial"/>
        </w:rPr>
        <w:t>7</w:t>
      </w:r>
      <w:r w:rsidRPr="00C66A44">
        <w:rPr>
          <w:rFonts w:ascii="Century Gothic" w:hAnsi="Century Gothic" w:cs="Arial"/>
        </w:rPr>
        <w:t>, bajo los siguientes:</w:t>
      </w:r>
    </w:p>
    <w:p w:rsidR="00792DF6" w:rsidRDefault="00BF1F32" w:rsidP="00792DF6">
      <w:pPr>
        <w:tabs>
          <w:tab w:val="center" w:pos="4419"/>
        </w:tabs>
        <w:jc w:val="both"/>
        <w:rPr>
          <w:rFonts w:ascii="Century Gothic" w:hAnsi="Century Gothic" w:cs="Arial"/>
          <w:b/>
        </w:rPr>
      </w:pPr>
      <w:r w:rsidRPr="00C66A44">
        <w:rPr>
          <w:rFonts w:ascii="Century Gothic" w:hAnsi="Century Gothic" w:cs="Arial"/>
        </w:rPr>
        <w:t> </w:t>
      </w:r>
      <w:r w:rsidRPr="00C66A44">
        <w:rPr>
          <w:rFonts w:ascii="Century Gothic" w:hAnsi="Century Gothic" w:cs="Arial"/>
        </w:rPr>
        <w:tab/>
      </w:r>
    </w:p>
    <w:p w:rsidR="007E14E9" w:rsidRPr="00C66A44" w:rsidRDefault="00BF1F32" w:rsidP="00792DF6">
      <w:pPr>
        <w:tabs>
          <w:tab w:val="center" w:pos="4419"/>
        </w:tabs>
        <w:jc w:val="both"/>
        <w:rPr>
          <w:rFonts w:ascii="Century Gothic" w:hAnsi="Century Gothic"/>
        </w:rPr>
      </w:pPr>
      <w:r w:rsidRPr="00C66A44">
        <w:rPr>
          <w:rFonts w:ascii="Century Gothic" w:hAnsi="Century Gothic" w:cs="Arial"/>
        </w:rPr>
        <w:t xml:space="preserve">1.- </w:t>
      </w:r>
      <w:r w:rsidR="00F91E98" w:rsidRPr="00C66A44">
        <w:rPr>
          <w:rFonts w:ascii="Century Gothic" w:hAnsi="Century Gothic" w:cs="Arial"/>
        </w:rPr>
        <w:t>Que atentos a</w:t>
      </w:r>
      <w:r w:rsidR="007E14E9" w:rsidRPr="00C66A44">
        <w:rPr>
          <w:rFonts w:ascii="Century Gothic" w:hAnsi="Century Gothic"/>
        </w:rPr>
        <w:t xml:space="preserve"> </w:t>
      </w:r>
      <w:r w:rsidR="00F91E98" w:rsidRPr="00C66A44">
        <w:rPr>
          <w:rFonts w:ascii="Century Gothic" w:hAnsi="Century Gothic" w:cs="Arial"/>
        </w:rPr>
        <w:t>l</w:t>
      </w:r>
      <w:r w:rsidR="007E14E9" w:rsidRPr="00C66A44">
        <w:rPr>
          <w:rFonts w:ascii="Century Gothic" w:hAnsi="Century Gothic"/>
        </w:rPr>
        <w:t xml:space="preserve">as afectaciones económicas derivadas principalmente en lo relativo al aumento de la gasolina a partir de este año 2017, con ello se </w:t>
      </w:r>
      <w:r w:rsidR="00792DF6">
        <w:rPr>
          <w:rFonts w:ascii="Century Gothic" w:hAnsi="Century Gothic"/>
        </w:rPr>
        <w:t>demuestra</w:t>
      </w:r>
      <w:r w:rsidR="007E14E9" w:rsidRPr="00C66A44">
        <w:rPr>
          <w:rFonts w:ascii="Century Gothic" w:hAnsi="Century Gothic"/>
        </w:rPr>
        <w:t xml:space="preserve"> que la aprobación </w:t>
      </w:r>
      <w:r w:rsidR="00792DF6">
        <w:rPr>
          <w:rFonts w:ascii="Century Gothic" w:hAnsi="Century Gothic"/>
        </w:rPr>
        <w:t xml:space="preserve">en la legislatura anterior </w:t>
      </w:r>
      <w:r w:rsidR="007E14E9" w:rsidRPr="00C66A44">
        <w:rPr>
          <w:rFonts w:ascii="Century Gothic" w:hAnsi="Century Gothic"/>
        </w:rPr>
        <w:t>de la</w:t>
      </w:r>
      <w:r w:rsidR="00792DF6">
        <w:rPr>
          <w:rFonts w:ascii="Century Gothic" w:hAnsi="Century Gothic"/>
        </w:rPr>
        <w:t xml:space="preserve">s leyes que integran la </w:t>
      </w:r>
      <w:r w:rsidR="007E14E9" w:rsidRPr="00C66A44">
        <w:rPr>
          <w:rFonts w:ascii="Century Gothic" w:hAnsi="Century Gothic"/>
        </w:rPr>
        <w:t xml:space="preserve">denominada reforma energética, </w:t>
      </w:r>
      <w:r w:rsidR="00792DF6">
        <w:rPr>
          <w:rFonts w:ascii="Century Gothic" w:hAnsi="Century Gothic"/>
        </w:rPr>
        <w:t xml:space="preserve">mismas que </w:t>
      </w:r>
      <w:r w:rsidR="007E14E9" w:rsidRPr="00C66A44">
        <w:rPr>
          <w:rFonts w:ascii="Century Gothic" w:hAnsi="Century Gothic"/>
        </w:rPr>
        <w:t xml:space="preserve">fueron publicitadas </w:t>
      </w:r>
      <w:r w:rsidR="00792DF6">
        <w:rPr>
          <w:rFonts w:ascii="Century Gothic" w:hAnsi="Century Gothic"/>
        </w:rPr>
        <w:t xml:space="preserve">serian </w:t>
      </w:r>
      <w:r w:rsidR="007E14E9" w:rsidRPr="00C66A44">
        <w:rPr>
          <w:rFonts w:ascii="Century Gothic" w:hAnsi="Century Gothic"/>
        </w:rPr>
        <w:t xml:space="preserve">de gran beneficio para los mexicanos, </w:t>
      </w:r>
      <w:r w:rsidR="00792DF6">
        <w:rPr>
          <w:rFonts w:ascii="Century Gothic" w:hAnsi="Century Gothic"/>
        </w:rPr>
        <w:t xml:space="preserve">anunciándonos en aquel tiempo </w:t>
      </w:r>
      <w:r w:rsidR="007E14E9" w:rsidRPr="00C66A44">
        <w:rPr>
          <w:rFonts w:ascii="Century Gothic" w:hAnsi="Century Gothic"/>
        </w:rPr>
        <w:t>que los combustibles y fluido eléctrico tendrían costo</w:t>
      </w:r>
      <w:r w:rsidR="00792DF6">
        <w:rPr>
          <w:rFonts w:ascii="Century Gothic" w:hAnsi="Century Gothic"/>
        </w:rPr>
        <w:t xml:space="preserve">s menores para los ciudadanos, contrario a lo anterior </w:t>
      </w:r>
      <w:r w:rsidR="007E14E9" w:rsidRPr="00C66A44">
        <w:rPr>
          <w:rFonts w:ascii="Century Gothic" w:hAnsi="Century Gothic"/>
        </w:rPr>
        <w:t>hoy vemos que no hay tales beneficios, por el contrario los precios van a la alza significativamente</w:t>
      </w:r>
      <w:r w:rsidR="00792DF6">
        <w:rPr>
          <w:rFonts w:ascii="Century Gothic" w:hAnsi="Century Gothic"/>
        </w:rPr>
        <w:t xml:space="preserve"> y </w:t>
      </w:r>
      <w:r w:rsidR="00701230">
        <w:rPr>
          <w:rFonts w:ascii="Century Gothic" w:hAnsi="Century Gothic"/>
        </w:rPr>
        <w:t>más</w:t>
      </w:r>
      <w:r w:rsidR="00792DF6">
        <w:rPr>
          <w:rFonts w:ascii="Century Gothic" w:hAnsi="Century Gothic"/>
        </w:rPr>
        <w:t xml:space="preserve"> aun </w:t>
      </w:r>
      <w:r w:rsidR="007E14E9" w:rsidRPr="00C66A44">
        <w:rPr>
          <w:rFonts w:ascii="Century Gothic" w:hAnsi="Century Gothic"/>
        </w:rPr>
        <w:t xml:space="preserve">la escalada de precios que se está dando, en virtud del efecto inflacionario que siempre trae el aumento </w:t>
      </w:r>
      <w:r w:rsidR="00701230">
        <w:rPr>
          <w:rFonts w:ascii="Century Gothic" w:hAnsi="Century Gothic"/>
        </w:rPr>
        <w:t xml:space="preserve">de los combustibles como </w:t>
      </w:r>
      <w:r w:rsidR="007E14E9" w:rsidRPr="00C66A44">
        <w:rPr>
          <w:rFonts w:ascii="Century Gothic" w:hAnsi="Century Gothic"/>
        </w:rPr>
        <w:t>la gasolina</w:t>
      </w:r>
      <w:r w:rsidR="00C66A44" w:rsidRPr="00C66A44">
        <w:rPr>
          <w:rFonts w:ascii="Century Gothic" w:hAnsi="Century Gothic"/>
        </w:rPr>
        <w:t>.</w:t>
      </w:r>
    </w:p>
    <w:p w:rsidR="007E14E9" w:rsidRPr="00C66A44" w:rsidRDefault="007E14E9" w:rsidP="007E14E9">
      <w:pPr>
        <w:pStyle w:val="Texto"/>
        <w:spacing w:after="0" w:line="240" w:lineRule="auto"/>
        <w:ind w:firstLine="0"/>
        <w:rPr>
          <w:rFonts w:ascii="Century Gothic" w:hAnsi="Century Gothic"/>
          <w:sz w:val="22"/>
          <w:szCs w:val="22"/>
          <w:lang w:val="es-MX"/>
        </w:rPr>
      </w:pPr>
    </w:p>
    <w:p w:rsidR="00BF1F32" w:rsidRPr="00C66A44" w:rsidRDefault="00BF1F32" w:rsidP="00BF1F32">
      <w:pPr>
        <w:jc w:val="center"/>
        <w:rPr>
          <w:rFonts w:ascii="Century Gothic" w:hAnsi="Century Gothic" w:cs="Arial"/>
        </w:rPr>
      </w:pPr>
      <w:r w:rsidRPr="00C66A44">
        <w:rPr>
          <w:rFonts w:ascii="Century Gothic" w:hAnsi="Century Gothic" w:cs="Arial"/>
          <w:b/>
        </w:rPr>
        <w:t>C O N S I D E R A N D O S</w:t>
      </w:r>
      <w:r w:rsidRPr="00C66A44">
        <w:rPr>
          <w:rFonts w:ascii="Century Gothic" w:hAnsi="Century Gothic" w:cs="Arial"/>
        </w:rPr>
        <w:t xml:space="preserve">  :</w:t>
      </w:r>
    </w:p>
    <w:p w:rsidR="00BF1F32" w:rsidRPr="00C66A44" w:rsidRDefault="00BF1F32" w:rsidP="00196E57">
      <w:pPr>
        <w:jc w:val="both"/>
        <w:rPr>
          <w:rFonts w:ascii="Century Gothic" w:hAnsi="Century Gothic" w:cs="Arial"/>
        </w:rPr>
      </w:pPr>
      <w:r w:rsidRPr="00C66A44">
        <w:rPr>
          <w:rFonts w:ascii="Century Gothic" w:hAnsi="Century Gothic" w:cs="Arial"/>
        </w:rPr>
        <w:t xml:space="preserve">I.- Que de conformidad con las facultades que nos otorga el Código Municipal para el Estado de Chihuahua, en su artículo 33, fracciones </w:t>
      </w:r>
      <w:r w:rsidR="00EC27B2" w:rsidRPr="00C66A44">
        <w:rPr>
          <w:rFonts w:ascii="Century Gothic" w:hAnsi="Century Gothic" w:cs="Arial"/>
        </w:rPr>
        <w:t>IV Y V</w:t>
      </w:r>
      <w:r w:rsidRPr="00C66A44">
        <w:rPr>
          <w:rFonts w:ascii="Century Gothic" w:hAnsi="Century Gothic" w:cs="Arial"/>
        </w:rPr>
        <w:t>, así como</w:t>
      </w:r>
      <w:r w:rsidR="00EC27B2" w:rsidRPr="00C66A44">
        <w:rPr>
          <w:rFonts w:ascii="Century Gothic" w:hAnsi="Century Gothic" w:cs="Arial"/>
        </w:rPr>
        <w:t>,</w:t>
      </w:r>
      <w:r w:rsidRPr="00C66A44">
        <w:rPr>
          <w:rFonts w:ascii="Century Gothic" w:hAnsi="Century Gothic" w:cs="Arial"/>
        </w:rPr>
        <w:t xml:space="preserve"> lo establecido en el Reglamento Interior del Honorable Ayuntamiento para el Municipio de Juárez, Estado de Chihuahua, en su</w:t>
      </w:r>
      <w:r w:rsidR="00C66A44">
        <w:rPr>
          <w:rFonts w:ascii="Century Gothic" w:hAnsi="Century Gothic" w:cs="Arial"/>
        </w:rPr>
        <w:t>s</w:t>
      </w:r>
      <w:r w:rsidRPr="00C66A44">
        <w:rPr>
          <w:rFonts w:ascii="Century Gothic" w:hAnsi="Century Gothic" w:cs="Arial"/>
        </w:rPr>
        <w:t xml:space="preserve"> artículo 40, </w:t>
      </w:r>
      <w:r w:rsidR="00C66A44">
        <w:rPr>
          <w:rFonts w:ascii="Century Gothic" w:hAnsi="Century Gothic" w:cs="Arial"/>
        </w:rPr>
        <w:t xml:space="preserve">42 fracciones IV y V, así mismo, en virtud de que con fundamento en lo que dispone el artículo 73 de la Constitución Política de los Estados Unidos Mexicanos en lo relativo a las facultades del Congreso de la Unión para crear y derogar leyes, igualmente al ser obligación de </w:t>
      </w:r>
      <w:r w:rsidR="00196E57">
        <w:rPr>
          <w:rFonts w:ascii="Century Gothic" w:hAnsi="Century Gothic" w:cs="Arial"/>
        </w:rPr>
        <w:t>dicho Congreso de la Unión por ser autoridad</w:t>
      </w:r>
      <w:r w:rsidR="00C66A44">
        <w:rPr>
          <w:rFonts w:ascii="Century Gothic" w:hAnsi="Century Gothic" w:cs="Arial"/>
        </w:rPr>
        <w:t xml:space="preserve"> federal </w:t>
      </w:r>
      <w:r w:rsidR="00196E57">
        <w:rPr>
          <w:rFonts w:ascii="Century Gothic" w:hAnsi="Century Gothic" w:cs="Arial"/>
        </w:rPr>
        <w:t xml:space="preserve">respetar los derechos humanos y/o fundamentales de los gobernados como el dispuesto </w:t>
      </w:r>
      <w:r w:rsidR="00196E57">
        <w:rPr>
          <w:rFonts w:ascii="Century Gothic" w:hAnsi="Century Gothic"/>
        </w:rPr>
        <w:t xml:space="preserve">en el artículo 25 constitucional relativo a la </w:t>
      </w:r>
      <w:r w:rsidR="00E00661">
        <w:rPr>
          <w:rFonts w:ascii="Century Gothic" w:hAnsi="Century Gothic"/>
        </w:rPr>
        <w:t>R</w:t>
      </w:r>
      <w:r w:rsidR="00196E57">
        <w:rPr>
          <w:rFonts w:ascii="Century Gothic" w:hAnsi="Century Gothic"/>
        </w:rPr>
        <w:t xml:space="preserve">ectoría </w:t>
      </w:r>
      <w:r w:rsidR="00E00661">
        <w:rPr>
          <w:rFonts w:ascii="Century Gothic" w:hAnsi="Century Gothic"/>
        </w:rPr>
        <w:t>E</w:t>
      </w:r>
      <w:r w:rsidR="00196E57">
        <w:rPr>
          <w:rFonts w:ascii="Century Gothic" w:hAnsi="Century Gothic"/>
        </w:rPr>
        <w:t>conómica de</w:t>
      </w:r>
      <w:r w:rsidR="00E00661">
        <w:rPr>
          <w:rFonts w:ascii="Century Gothic" w:hAnsi="Century Gothic"/>
        </w:rPr>
        <w:t>l E</w:t>
      </w:r>
      <w:r w:rsidR="00196E57">
        <w:rPr>
          <w:rFonts w:ascii="Century Gothic" w:hAnsi="Century Gothic"/>
        </w:rPr>
        <w:t xml:space="preserve">stado y procurando no ocasionar mayor afectación a los gobernados es por lo que </w:t>
      </w:r>
      <w:r w:rsidRPr="00C66A44">
        <w:rPr>
          <w:rFonts w:ascii="Century Gothic" w:hAnsi="Century Gothic" w:cs="Arial"/>
        </w:rPr>
        <w:t>se solicita, se apruebe el siguiente:</w:t>
      </w:r>
    </w:p>
    <w:p w:rsidR="00BF1F32" w:rsidRPr="00196E57" w:rsidRDefault="00BF1F32" w:rsidP="00BF1F32">
      <w:pPr>
        <w:jc w:val="center"/>
        <w:rPr>
          <w:rFonts w:ascii="Century Gothic" w:hAnsi="Century Gothic" w:cs="Arial"/>
          <w:b/>
        </w:rPr>
      </w:pPr>
      <w:r w:rsidRPr="00196E57">
        <w:rPr>
          <w:rFonts w:ascii="Century Gothic" w:hAnsi="Century Gothic" w:cs="Arial"/>
          <w:b/>
        </w:rPr>
        <w:lastRenderedPageBreak/>
        <w:t>A C U E R D O:</w:t>
      </w:r>
    </w:p>
    <w:p w:rsidR="00BF1F32" w:rsidRPr="00E00661" w:rsidRDefault="00BF1F32" w:rsidP="00BF1F32">
      <w:pPr>
        <w:jc w:val="both"/>
        <w:rPr>
          <w:rFonts w:ascii="Century Gothic" w:hAnsi="Century Gothic" w:cs="Arial"/>
          <w:b/>
        </w:rPr>
      </w:pPr>
      <w:r w:rsidRPr="00196E57">
        <w:rPr>
          <w:rFonts w:ascii="Century Gothic" w:hAnsi="Century Gothic" w:cs="Arial"/>
          <w:b/>
        </w:rPr>
        <w:t>PRIMERO.-</w:t>
      </w:r>
      <w:r w:rsidR="00EC27B2" w:rsidRPr="00196E57">
        <w:rPr>
          <w:rFonts w:ascii="Century Gothic" w:hAnsi="Century Gothic" w:cs="Arial"/>
          <w:b/>
        </w:rPr>
        <w:t xml:space="preserve"> </w:t>
      </w:r>
      <w:r w:rsidR="00196E57" w:rsidRPr="00E00661">
        <w:rPr>
          <w:rFonts w:ascii="Century Gothic" w:hAnsi="Century Gothic" w:cs="Arial"/>
          <w:b/>
        </w:rPr>
        <w:t>Se exhorta al Congreso de la Unión para que en uso de las facultades que le otorga el artículo 73</w:t>
      </w:r>
      <w:r w:rsidR="00E761B2">
        <w:rPr>
          <w:rFonts w:ascii="Century Gothic" w:hAnsi="Century Gothic" w:cs="Arial"/>
          <w:b/>
        </w:rPr>
        <w:t xml:space="preserve"> fracción XXIX punto 5 inciso c)</w:t>
      </w:r>
      <w:r w:rsidR="00196E57" w:rsidRPr="00E00661">
        <w:rPr>
          <w:rFonts w:ascii="Century Gothic" w:hAnsi="Century Gothic" w:cs="Arial"/>
          <w:b/>
        </w:rPr>
        <w:t xml:space="preserve"> de la Constitución Política de los Estados Unidos Mexicanos, </w:t>
      </w:r>
      <w:r w:rsidR="00E00661" w:rsidRPr="00E00661">
        <w:rPr>
          <w:rFonts w:ascii="Century Gothic" w:hAnsi="Century Gothic" w:cs="Arial"/>
          <w:b/>
        </w:rPr>
        <w:t>así</w:t>
      </w:r>
      <w:r w:rsidR="00196E57" w:rsidRPr="00E00661">
        <w:rPr>
          <w:rFonts w:ascii="Century Gothic" w:hAnsi="Century Gothic" w:cs="Arial"/>
          <w:b/>
        </w:rPr>
        <w:t xml:space="preserve"> mismo, con fundamento </w:t>
      </w:r>
      <w:r w:rsidR="00327793">
        <w:rPr>
          <w:rFonts w:ascii="Century Gothic" w:hAnsi="Century Gothic" w:cs="Arial"/>
          <w:b/>
        </w:rPr>
        <w:t xml:space="preserve">en los </w:t>
      </w:r>
      <w:r w:rsidR="00196E57" w:rsidRPr="00E00661">
        <w:rPr>
          <w:rFonts w:ascii="Century Gothic" w:hAnsi="Century Gothic"/>
          <w:b/>
        </w:rPr>
        <w:t>artículo</w:t>
      </w:r>
      <w:r w:rsidR="0081796D">
        <w:rPr>
          <w:rFonts w:ascii="Century Gothic" w:hAnsi="Century Gothic"/>
          <w:b/>
        </w:rPr>
        <w:t>s</w:t>
      </w:r>
      <w:r w:rsidR="00196E57" w:rsidRPr="00E00661">
        <w:rPr>
          <w:rFonts w:ascii="Century Gothic" w:hAnsi="Century Gothic"/>
          <w:b/>
        </w:rPr>
        <w:t xml:space="preserve"> </w:t>
      </w:r>
      <w:r w:rsidR="00327793">
        <w:rPr>
          <w:rFonts w:ascii="Century Gothic" w:hAnsi="Century Gothic"/>
          <w:b/>
        </w:rPr>
        <w:t xml:space="preserve">1 y </w:t>
      </w:r>
      <w:r w:rsidR="00196E57" w:rsidRPr="00E00661">
        <w:rPr>
          <w:rFonts w:ascii="Century Gothic" w:hAnsi="Century Gothic"/>
          <w:b/>
        </w:rPr>
        <w:t xml:space="preserve">25 </w:t>
      </w:r>
      <w:r w:rsidR="00327793">
        <w:rPr>
          <w:rFonts w:ascii="Century Gothic" w:hAnsi="Century Gothic"/>
          <w:b/>
        </w:rPr>
        <w:t xml:space="preserve">de la norma </w:t>
      </w:r>
      <w:r w:rsidR="00196E57" w:rsidRPr="00E00661">
        <w:rPr>
          <w:rFonts w:ascii="Century Gothic" w:hAnsi="Century Gothic"/>
          <w:b/>
        </w:rPr>
        <w:t>constitucional</w:t>
      </w:r>
      <w:r w:rsidR="0081796D">
        <w:rPr>
          <w:rFonts w:ascii="Century Gothic" w:hAnsi="Century Gothic"/>
          <w:b/>
        </w:rPr>
        <w:t xml:space="preserve"> en cita</w:t>
      </w:r>
      <w:r w:rsidR="00327793">
        <w:rPr>
          <w:rFonts w:ascii="Century Gothic" w:hAnsi="Century Gothic"/>
          <w:b/>
        </w:rPr>
        <w:t>,</w:t>
      </w:r>
      <w:r w:rsidR="00196E57" w:rsidRPr="00E00661">
        <w:rPr>
          <w:rFonts w:ascii="Century Gothic" w:hAnsi="Century Gothic"/>
          <w:b/>
        </w:rPr>
        <w:t xml:space="preserve"> relativo</w:t>
      </w:r>
      <w:r w:rsidR="00327793">
        <w:rPr>
          <w:rFonts w:ascii="Century Gothic" w:hAnsi="Century Gothic"/>
          <w:b/>
        </w:rPr>
        <w:t>s</w:t>
      </w:r>
      <w:r w:rsidR="00196E57" w:rsidRPr="00E00661">
        <w:rPr>
          <w:rFonts w:ascii="Century Gothic" w:hAnsi="Century Gothic"/>
          <w:b/>
        </w:rPr>
        <w:t xml:space="preserve"> a</w:t>
      </w:r>
      <w:r w:rsidR="00327793">
        <w:rPr>
          <w:rFonts w:ascii="Century Gothic" w:hAnsi="Century Gothic"/>
          <w:b/>
        </w:rPr>
        <w:t>l respeto de los derechos humanos y de</w:t>
      </w:r>
      <w:r w:rsidR="00196E57" w:rsidRPr="00E00661">
        <w:rPr>
          <w:rFonts w:ascii="Century Gothic" w:hAnsi="Century Gothic"/>
          <w:b/>
        </w:rPr>
        <w:t xml:space="preserve"> la rectoría económica </w:t>
      </w:r>
      <w:r w:rsidR="00E00661" w:rsidRPr="00E00661">
        <w:rPr>
          <w:rFonts w:ascii="Century Gothic" w:hAnsi="Century Gothic"/>
          <w:b/>
        </w:rPr>
        <w:t>que el E</w:t>
      </w:r>
      <w:r w:rsidR="00196E57" w:rsidRPr="00E00661">
        <w:rPr>
          <w:rFonts w:ascii="Century Gothic" w:hAnsi="Century Gothic"/>
          <w:b/>
        </w:rPr>
        <w:t>stado</w:t>
      </w:r>
      <w:r w:rsidR="002A6083">
        <w:rPr>
          <w:rFonts w:ascii="Century Gothic" w:hAnsi="Century Gothic"/>
          <w:b/>
        </w:rPr>
        <w:t xml:space="preserve"> deb</w:t>
      </w:r>
      <w:r w:rsidR="00E00661" w:rsidRPr="00E00661">
        <w:rPr>
          <w:rFonts w:ascii="Century Gothic" w:hAnsi="Century Gothic"/>
          <w:b/>
        </w:rPr>
        <w:t xml:space="preserve">e ejercer </w:t>
      </w:r>
      <w:r w:rsidR="00327793">
        <w:rPr>
          <w:rFonts w:ascii="Century Gothic" w:hAnsi="Century Gothic"/>
          <w:b/>
        </w:rPr>
        <w:t xml:space="preserve">a favor </w:t>
      </w:r>
      <w:r w:rsidR="0081796D">
        <w:rPr>
          <w:rFonts w:ascii="Century Gothic" w:hAnsi="Century Gothic"/>
          <w:b/>
        </w:rPr>
        <w:t>del G</w:t>
      </w:r>
      <w:r w:rsidR="00E00661" w:rsidRPr="00E00661">
        <w:rPr>
          <w:rFonts w:ascii="Century Gothic" w:hAnsi="Century Gothic"/>
          <w:b/>
        </w:rPr>
        <w:t xml:space="preserve">obernado </w:t>
      </w:r>
      <w:r w:rsidR="00327793">
        <w:rPr>
          <w:rFonts w:ascii="Century Gothic" w:hAnsi="Century Gothic"/>
          <w:b/>
        </w:rPr>
        <w:t>y</w:t>
      </w:r>
      <w:r w:rsidR="00E00661">
        <w:rPr>
          <w:rFonts w:ascii="Century Gothic" w:hAnsi="Century Gothic"/>
          <w:b/>
        </w:rPr>
        <w:t xml:space="preserve"> con el objeto de evitar seguir lacerando la economía de los ju</w:t>
      </w:r>
      <w:r w:rsidR="00327793">
        <w:rPr>
          <w:rFonts w:ascii="Century Gothic" w:hAnsi="Century Gothic"/>
          <w:b/>
        </w:rPr>
        <w:t>arenses,</w:t>
      </w:r>
      <w:r w:rsidR="00E00661">
        <w:rPr>
          <w:rFonts w:ascii="Century Gothic" w:hAnsi="Century Gothic"/>
          <w:b/>
        </w:rPr>
        <w:t xml:space="preserve"> </w:t>
      </w:r>
      <w:r w:rsidR="00E761B2">
        <w:rPr>
          <w:rFonts w:ascii="Century Gothic" w:hAnsi="Century Gothic" w:cs="Arial"/>
          <w:b/>
        </w:rPr>
        <w:t>reformen y reorienten la política fiscal recauda</w:t>
      </w:r>
      <w:r w:rsidR="0081796D">
        <w:rPr>
          <w:rFonts w:ascii="Century Gothic" w:hAnsi="Century Gothic" w:cs="Arial"/>
          <w:b/>
        </w:rPr>
        <w:t>toria</w:t>
      </w:r>
      <w:r w:rsidR="00E761B2">
        <w:rPr>
          <w:rFonts w:ascii="Century Gothic" w:hAnsi="Century Gothic" w:cs="Arial"/>
          <w:b/>
        </w:rPr>
        <w:t xml:space="preserve"> implementada para el presente ejercicio fiscal</w:t>
      </w:r>
      <w:r w:rsidR="00F85726">
        <w:rPr>
          <w:rFonts w:ascii="Century Gothic" w:hAnsi="Century Gothic" w:cs="Arial"/>
          <w:b/>
        </w:rPr>
        <w:t>,</w:t>
      </w:r>
      <w:r w:rsidR="00E761B2">
        <w:rPr>
          <w:rFonts w:ascii="Century Gothic" w:hAnsi="Century Gothic" w:cs="Arial"/>
          <w:b/>
        </w:rPr>
        <w:t xml:space="preserve"> </w:t>
      </w:r>
      <w:r w:rsidR="0081796D">
        <w:rPr>
          <w:rFonts w:ascii="Century Gothic" w:hAnsi="Century Gothic" w:cs="Arial"/>
          <w:b/>
        </w:rPr>
        <w:t>principalmente en lo tocante a los combustibles como la gasolina, así como, en la energía eléctrica con lo</w:t>
      </w:r>
      <w:r w:rsidR="00C01A2E">
        <w:rPr>
          <w:rFonts w:ascii="Century Gothic" w:hAnsi="Century Gothic" w:cs="Arial"/>
          <w:b/>
        </w:rPr>
        <w:t>s</w:t>
      </w:r>
      <w:r w:rsidR="0081796D">
        <w:rPr>
          <w:rFonts w:ascii="Century Gothic" w:hAnsi="Century Gothic" w:cs="Arial"/>
          <w:b/>
        </w:rPr>
        <w:t xml:space="preserve"> cual</w:t>
      </w:r>
      <w:r w:rsidR="00C01A2E">
        <w:rPr>
          <w:rFonts w:ascii="Century Gothic" w:hAnsi="Century Gothic" w:cs="Arial"/>
          <w:b/>
        </w:rPr>
        <w:t>es</w:t>
      </w:r>
      <w:r w:rsidR="0081796D">
        <w:rPr>
          <w:rFonts w:ascii="Century Gothic" w:hAnsi="Century Gothic" w:cs="Arial"/>
          <w:b/>
        </w:rPr>
        <w:t xml:space="preserve"> </w:t>
      </w:r>
      <w:r w:rsidR="00F85726">
        <w:rPr>
          <w:rFonts w:ascii="Century Gothic" w:hAnsi="Century Gothic" w:cs="Arial"/>
          <w:b/>
        </w:rPr>
        <w:t xml:space="preserve">el Gobierno Federal </w:t>
      </w:r>
      <w:r w:rsidR="0081796D">
        <w:rPr>
          <w:rFonts w:ascii="Century Gothic" w:hAnsi="Century Gothic" w:cs="Arial"/>
          <w:b/>
        </w:rPr>
        <w:t xml:space="preserve"> pretende </w:t>
      </w:r>
      <w:r w:rsidR="00F85726">
        <w:rPr>
          <w:rFonts w:ascii="Century Gothic" w:hAnsi="Century Gothic" w:cs="Arial"/>
          <w:b/>
        </w:rPr>
        <w:t xml:space="preserve">afectando a la ciudadanía, </w:t>
      </w:r>
      <w:r w:rsidR="0081796D">
        <w:rPr>
          <w:rFonts w:ascii="Century Gothic" w:hAnsi="Century Gothic" w:cs="Arial"/>
          <w:b/>
        </w:rPr>
        <w:t xml:space="preserve">un  aumento </w:t>
      </w:r>
      <w:r w:rsidR="00C01A2E">
        <w:rPr>
          <w:rFonts w:ascii="Century Gothic" w:hAnsi="Century Gothic" w:cs="Arial"/>
          <w:b/>
        </w:rPr>
        <w:t xml:space="preserve">significativo en los </w:t>
      </w:r>
      <w:r w:rsidR="0081796D">
        <w:rPr>
          <w:rFonts w:ascii="Century Gothic" w:hAnsi="Century Gothic" w:cs="Arial"/>
          <w:b/>
        </w:rPr>
        <w:t>ingresos por concepto del Impuesto al Valor Agregado y el Impuesto Especial Sobre Producción</w:t>
      </w:r>
      <w:r w:rsidR="00C01A2E">
        <w:rPr>
          <w:rFonts w:ascii="Century Gothic" w:hAnsi="Century Gothic" w:cs="Arial"/>
          <w:b/>
        </w:rPr>
        <w:t xml:space="preserve"> y Servicios, lo que </w:t>
      </w:r>
      <w:r w:rsidR="0081796D">
        <w:rPr>
          <w:rFonts w:ascii="Century Gothic" w:hAnsi="Century Gothic" w:cs="Arial"/>
          <w:b/>
        </w:rPr>
        <w:t xml:space="preserve">se </w:t>
      </w:r>
      <w:r w:rsidR="00C01A2E">
        <w:rPr>
          <w:rFonts w:ascii="Century Gothic" w:hAnsi="Century Gothic" w:cs="Arial"/>
          <w:b/>
        </w:rPr>
        <w:t>desprende de</w:t>
      </w:r>
      <w:r w:rsidR="0081796D">
        <w:rPr>
          <w:rFonts w:ascii="Century Gothic" w:hAnsi="Century Gothic" w:cs="Arial"/>
          <w:b/>
        </w:rPr>
        <w:t xml:space="preserve"> la Ley de Ingresos de la Federación </w:t>
      </w:r>
      <w:r w:rsidR="00E761B2">
        <w:rPr>
          <w:rFonts w:ascii="Century Gothic" w:hAnsi="Century Gothic" w:cs="Arial"/>
          <w:b/>
        </w:rPr>
        <w:t xml:space="preserve">y en su caso </w:t>
      </w:r>
      <w:r w:rsidR="0081796D">
        <w:rPr>
          <w:rFonts w:ascii="Century Gothic" w:hAnsi="Century Gothic" w:cs="Arial"/>
          <w:b/>
        </w:rPr>
        <w:t xml:space="preserve">establezcan </w:t>
      </w:r>
      <w:r w:rsidR="00E761B2">
        <w:rPr>
          <w:rFonts w:ascii="Century Gothic" w:hAnsi="Century Gothic" w:cs="Arial"/>
          <w:b/>
        </w:rPr>
        <w:t xml:space="preserve">una política de </w:t>
      </w:r>
      <w:r w:rsidR="0081796D">
        <w:rPr>
          <w:rFonts w:ascii="Century Gothic" w:hAnsi="Century Gothic" w:cs="Arial"/>
          <w:b/>
        </w:rPr>
        <w:t xml:space="preserve">eficiencia </w:t>
      </w:r>
      <w:r w:rsidR="00F85726">
        <w:rPr>
          <w:rFonts w:ascii="Century Gothic" w:hAnsi="Century Gothic" w:cs="Arial"/>
          <w:b/>
        </w:rPr>
        <w:t xml:space="preserve">y austeridad real </w:t>
      </w:r>
      <w:r w:rsidR="0081796D">
        <w:rPr>
          <w:rFonts w:ascii="Century Gothic" w:hAnsi="Century Gothic" w:cs="Arial"/>
          <w:b/>
        </w:rPr>
        <w:t>en la administración pública federal.</w:t>
      </w:r>
      <w:r w:rsidR="00E761B2">
        <w:rPr>
          <w:rFonts w:ascii="Century Gothic" w:hAnsi="Century Gothic" w:cs="Arial"/>
          <w:b/>
        </w:rPr>
        <w:t xml:space="preserve"> </w:t>
      </w:r>
    </w:p>
    <w:p w:rsidR="00D26DA5" w:rsidRPr="00196E57" w:rsidRDefault="00D26DA5" w:rsidP="00BF1F32">
      <w:pPr>
        <w:jc w:val="both"/>
        <w:rPr>
          <w:rFonts w:ascii="Century Gothic" w:hAnsi="Century Gothic" w:cs="Arial"/>
          <w:b/>
        </w:rPr>
      </w:pPr>
    </w:p>
    <w:p w:rsidR="00BF1F32" w:rsidRPr="00196E57" w:rsidRDefault="00BF1F32" w:rsidP="00BF1F32">
      <w:pPr>
        <w:jc w:val="both"/>
        <w:rPr>
          <w:rFonts w:ascii="Century Gothic" w:hAnsi="Century Gothic" w:cs="Arial"/>
        </w:rPr>
      </w:pPr>
      <w:r w:rsidRPr="00196E57">
        <w:rPr>
          <w:rFonts w:ascii="Century Gothic" w:hAnsi="Century Gothic" w:cs="Arial"/>
          <w:b/>
        </w:rPr>
        <w:t>SEGUNDO.-</w:t>
      </w:r>
      <w:r w:rsidR="00E44336" w:rsidRPr="00196E57">
        <w:rPr>
          <w:rFonts w:ascii="Century Gothic" w:hAnsi="Century Gothic" w:cs="Arial"/>
          <w:b/>
        </w:rPr>
        <w:t xml:space="preserve"> </w:t>
      </w:r>
      <w:r w:rsidRPr="00196E57">
        <w:rPr>
          <w:rFonts w:ascii="Century Gothic" w:hAnsi="Century Gothic" w:cs="Arial"/>
        </w:rPr>
        <w:t>Notifíquese para los efectos legales conducentes.</w:t>
      </w:r>
    </w:p>
    <w:p w:rsidR="00D26DA5" w:rsidRPr="00196E57" w:rsidRDefault="00D26DA5" w:rsidP="00BF1F32">
      <w:pPr>
        <w:jc w:val="center"/>
        <w:rPr>
          <w:rFonts w:ascii="Century Gothic" w:hAnsi="Century Gothic" w:cs="Arial"/>
          <w:b/>
          <w:lang w:val="de-LU"/>
        </w:rPr>
      </w:pPr>
    </w:p>
    <w:p w:rsidR="00BF1F32" w:rsidRPr="00196E57" w:rsidRDefault="00BF1F32" w:rsidP="00BF1F32">
      <w:pPr>
        <w:jc w:val="center"/>
        <w:rPr>
          <w:rFonts w:ascii="Century Gothic" w:hAnsi="Century Gothic" w:cs="Arial"/>
          <w:b/>
          <w:lang w:val="de-LU"/>
        </w:rPr>
      </w:pPr>
      <w:r w:rsidRPr="00196E57">
        <w:rPr>
          <w:rFonts w:ascii="Century Gothic" w:hAnsi="Century Gothic" w:cs="Arial"/>
          <w:b/>
          <w:lang w:val="de-LU"/>
        </w:rPr>
        <w:t>A T E N T A M E N T E:</w:t>
      </w:r>
    </w:p>
    <w:p w:rsidR="00BF1F32" w:rsidRPr="00196E57" w:rsidRDefault="00F91E98" w:rsidP="00BF1F32">
      <w:pPr>
        <w:jc w:val="center"/>
        <w:rPr>
          <w:rFonts w:ascii="Century Gothic" w:hAnsi="Century Gothic" w:cs="Arial"/>
          <w:b/>
          <w:lang w:val="de-LU"/>
        </w:rPr>
      </w:pPr>
      <w:r w:rsidRPr="00196E57">
        <w:rPr>
          <w:rFonts w:ascii="Century Gothic" w:hAnsi="Century Gothic" w:cs="Arial"/>
          <w:b/>
          <w:lang w:val="de-LU"/>
        </w:rPr>
        <w:t>CD JUAREZ  CHIHUAHUA A 4</w:t>
      </w:r>
      <w:r w:rsidR="00BF1F32" w:rsidRPr="00196E57">
        <w:rPr>
          <w:rFonts w:ascii="Century Gothic" w:hAnsi="Century Gothic" w:cs="Arial"/>
          <w:b/>
          <w:lang w:val="de-LU"/>
        </w:rPr>
        <w:t xml:space="preserve"> DE </w:t>
      </w:r>
      <w:r w:rsidRPr="00196E57">
        <w:rPr>
          <w:rFonts w:ascii="Century Gothic" w:hAnsi="Century Gothic" w:cs="Arial"/>
          <w:b/>
          <w:lang w:val="de-LU"/>
        </w:rPr>
        <w:t>ENERO</w:t>
      </w:r>
      <w:r w:rsidR="00BF1F32" w:rsidRPr="00196E57">
        <w:rPr>
          <w:rFonts w:ascii="Century Gothic" w:hAnsi="Century Gothic" w:cs="Arial"/>
          <w:b/>
          <w:lang w:val="de-LU"/>
        </w:rPr>
        <w:t xml:space="preserve"> DEL 201</w:t>
      </w:r>
      <w:r w:rsidRPr="00196E57">
        <w:rPr>
          <w:rFonts w:ascii="Century Gothic" w:hAnsi="Century Gothic" w:cs="Arial"/>
          <w:b/>
          <w:lang w:val="de-LU"/>
        </w:rPr>
        <w:t>7</w:t>
      </w:r>
    </w:p>
    <w:p w:rsidR="00BF1F32" w:rsidRPr="00196E57" w:rsidRDefault="00BF1F32" w:rsidP="00BF1F32">
      <w:pPr>
        <w:jc w:val="center"/>
        <w:rPr>
          <w:rFonts w:ascii="Century Gothic" w:hAnsi="Century Gothic" w:cs="Arial"/>
          <w:b/>
        </w:rPr>
      </w:pPr>
    </w:p>
    <w:p w:rsidR="00D26DA5" w:rsidRPr="00196E57" w:rsidRDefault="00D26DA5" w:rsidP="00BF1F32">
      <w:pPr>
        <w:jc w:val="center"/>
        <w:rPr>
          <w:rFonts w:ascii="Century Gothic" w:hAnsi="Century Gothic" w:cs="Arial"/>
          <w:b/>
        </w:rPr>
      </w:pPr>
    </w:p>
    <w:p w:rsidR="00BF1F32" w:rsidRPr="00196E57" w:rsidRDefault="00F91E98" w:rsidP="00BF1F32">
      <w:pPr>
        <w:jc w:val="center"/>
        <w:rPr>
          <w:rFonts w:ascii="Century Gothic" w:hAnsi="Century Gothic" w:cs="Arial"/>
          <w:b/>
        </w:rPr>
      </w:pPr>
      <w:r w:rsidRPr="00196E57">
        <w:rPr>
          <w:rFonts w:ascii="Century Gothic" w:hAnsi="Century Gothic" w:cs="Arial"/>
          <w:b/>
        </w:rPr>
        <w:t>C.</w:t>
      </w:r>
      <w:r w:rsidR="00196E57">
        <w:rPr>
          <w:rFonts w:ascii="Century Gothic" w:hAnsi="Century Gothic" w:cs="Arial"/>
          <w:b/>
        </w:rPr>
        <w:t xml:space="preserve"> M.I. </w:t>
      </w:r>
      <w:r w:rsidRPr="00196E57">
        <w:rPr>
          <w:rFonts w:ascii="Century Gothic" w:hAnsi="Century Gothic" w:cs="Arial"/>
          <w:b/>
        </w:rPr>
        <w:t>MAR</w:t>
      </w:r>
      <w:r w:rsidR="00196E57">
        <w:rPr>
          <w:rFonts w:ascii="Century Gothic" w:hAnsi="Century Gothic" w:cs="Arial"/>
          <w:b/>
        </w:rPr>
        <w:t>I</w:t>
      </w:r>
      <w:r w:rsidRPr="00196E57">
        <w:rPr>
          <w:rFonts w:ascii="Century Gothic" w:hAnsi="Century Gothic" w:cs="Arial"/>
          <w:b/>
        </w:rPr>
        <w:t>A</w:t>
      </w:r>
      <w:r w:rsidR="00196E57">
        <w:rPr>
          <w:rFonts w:ascii="Century Gothic" w:hAnsi="Century Gothic" w:cs="Arial"/>
          <w:b/>
        </w:rPr>
        <w:t xml:space="preserve"> DEL ROSARIO VALADEZ ARANDA</w:t>
      </w:r>
    </w:p>
    <w:p w:rsidR="00F91E98" w:rsidRPr="00196E57" w:rsidRDefault="00BF1F32" w:rsidP="00BF1F32">
      <w:pPr>
        <w:jc w:val="center"/>
        <w:rPr>
          <w:rFonts w:ascii="Century Gothic" w:hAnsi="Century Gothic" w:cs="Arial"/>
          <w:b/>
        </w:rPr>
      </w:pPr>
      <w:r w:rsidRPr="00196E57">
        <w:rPr>
          <w:rFonts w:ascii="Century Gothic" w:hAnsi="Century Gothic" w:cs="Arial"/>
          <w:b/>
        </w:rPr>
        <w:t>REGIDOR</w:t>
      </w:r>
      <w:r w:rsidR="00F91E98" w:rsidRPr="00196E57">
        <w:rPr>
          <w:rFonts w:ascii="Century Gothic" w:hAnsi="Century Gothic" w:cs="Arial"/>
          <w:b/>
        </w:rPr>
        <w:t>A</w:t>
      </w:r>
      <w:r w:rsidRPr="00196E57">
        <w:rPr>
          <w:rFonts w:ascii="Century Gothic" w:hAnsi="Century Gothic" w:cs="Arial"/>
          <w:b/>
        </w:rPr>
        <w:t xml:space="preserve"> </w:t>
      </w:r>
      <w:r w:rsidR="00196E57">
        <w:rPr>
          <w:rFonts w:ascii="Century Gothic" w:hAnsi="Century Gothic" w:cs="Arial"/>
          <w:b/>
        </w:rPr>
        <w:t xml:space="preserve">VOCAL </w:t>
      </w:r>
      <w:r w:rsidRPr="00196E57">
        <w:rPr>
          <w:rFonts w:ascii="Century Gothic" w:hAnsi="Century Gothic" w:cs="Arial"/>
          <w:b/>
        </w:rPr>
        <w:t xml:space="preserve">DE LA COMISION </w:t>
      </w:r>
      <w:r w:rsidR="00196E57">
        <w:rPr>
          <w:rFonts w:ascii="Century Gothic" w:hAnsi="Century Gothic" w:cs="Arial"/>
          <w:b/>
        </w:rPr>
        <w:t>DE HACIENDA</w:t>
      </w:r>
    </w:p>
    <w:sectPr w:rsidR="00F91E98" w:rsidRPr="00196E57" w:rsidSect="004838B2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4FB" w:rsidRDefault="005B74FB" w:rsidP="00EC27B2">
      <w:pPr>
        <w:spacing w:after="0" w:line="240" w:lineRule="auto"/>
      </w:pPr>
      <w:r>
        <w:separator/>
      </w:r>
    </w:p>
  </w:endnote>
  <w:endnote w:type="continuationSeparator" w:id="1">
    <w:p w:rsidR="005B74FB" w:rsidRDefault="005B74FB" w:rsidP="00EC27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4FB" w:rsidRDefault="005B74FB" w:rsidP="00EC27B2">
      <w:pPr>
        <w:spacing w:after="0" w:line="240" w:lineRule="auto"/>
      </w:pPr>
      <w:r>
        <w:separator/>
      </w:r>
    </w:p>
  </w:footnote>
  <w:footnote w:type="continuationSeparator" w:id="1">
    <w:p w:rsidR="005B74FB" w:rsidRDefault="005B74FB" w:rsidP="00EC27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27B2" w:rsidRDefault="00D65544">
    <w:pPr>
      <w:pStyle w:val="Header"/>
    </w:pPr>
    <w:r>
      <w:rPr>
        <w:noProof/>
        <w:lang w:eastAsia="es-MX"/>
      </w:rPr>
      <w:pict>
        <v:roundrect id="AutoShape 3" o:spid="_x0000_s3073" style="position:absolute;margin-left:239.25pt;margin-top:17.6pt;width:207pt;height:81pt;z-index:25165824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">
          <v:textbox style="mso-next-textbox:#AutoShape 3">
            <w:txbxContent>
              <w:p w:rsidR="00EC27B2" w:rsidRDefault="00EC27B2" w:rsidP="00EC27B2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  <w:sz w:val="20"/>
                  </w:rPr>
                  <w:t xml:space="preserve">Dependencia </w:t>
                </w:r>
                <w:r>
                  <w:rPr>
                    <w:rFonts w:ascii="Tahoma" w:hAnsi="Tahoma" w:cs="Tahoma"/>
                    <w:b/>
                    <w:bCs/>
                  </w:rPr>
                  <w:t>H. Ayuntamiento</w:t>
                </w:r>
              </w:p>
              <w:p w:rsidR="00EC27B2" w:rsidRDefault="00EC27B2" w:rsidP="00EC27B2">
                <w:pPr>
                  <w:rPr>
                    <w:rFonts w:ascii="Tahoma" w:hAnsi="Tahoma" w:cs="Tahoma"/>
                  </w:rPr>
                </w:pPr>
                <w:r>
                  <w:rPr>
                    <w:rFonts w:ascii="Tahoma" w:hAnsi="Tahoma" w:cs="Tahoma"/>
                    <w:sz w:val="20"/>
                  </w:rPr>
                  <w:t xml:space="preserve">Depto. </w:t>
                </w:r>
                <w:r>
                  <w:rPr>
                    <w:rFonts w:ascii="Tahoma" w:hAnsi="Tahoma" w:cs="Tahoma"/>
                    <w:b/>
                    <w:bCs/>
                  </w:rPr>
                  <w:t>H. Cuerpo de Regidores</w:t>
                </w:r>
              </w:p>
              <w:p w:rsidR="00EC27B2" w:rsidRDefault="00EC27B2" w:rsidP="00EC27B2">
                <w:pPr>
                  <w:rPr>
                    <w:rFonts w:ascii="Lucida Sans" w:hAnsi="Lucida Sans"/>
                    <w:b/>
                    <w:sz w:val="20"/>
                    <w:szCs w:val="20"/>
                  </w:rPr>
                </w:pPr>
                <w:r w:rsidRPr="00611BE5">
                  <w:rPr>
                    <w:rFonts w:ascii="Tahoma" w:hAnsi="Tahoma" w:cs="Tahoma"/>
                    <w:sz w:val="20"/>
                  </w:rPr>
                  <w:t>Núm. de Oficio</w:t>
                </w:r>
                <w:r>
                  <w:rPr>
                    <w:rFonts w:ascii="Tahoma" w:hAnsi="Tahoma" w:cs="Tahoma"/>
                    <w:sz w:val="20"/>
                  </w:rPr>
                  <w:t xml:space="preserve"> </w:t>
                </w:r>
                <w:r>
                  <w:rPr>
                    <w:rFonts w:ascii="Lucida Sans" w:hAnsi="Lucida Sans"/>
                    <w:b/>
                    <w:sz w:val="20"/>
                    <w:szCs w:val="20"/>
                  </w:rPr>
                  <w:t>REG/MR</w:t>
                </w:r>
                <w:r w:rsidR="007E14E9">
                  <w:rPr>
                    <w:rFonts w:ascii="Lucida Sans" w:hAnsi="Lucida Sans"/>
                    <w:b/>
                    <w:sz w:val="20"/>
                    <w:szCs w:val="20"/>
                  </w:rPr>
                  <w:t>VA/</w:t>
                </w:r>
                <w:r w:rsidR="001F6DDD">
                  <w:rPr>
                    <w:rFonts w:ascii="Lucida Sans" w:hAnsi="Lucida Sans"/>
                    <w:b/>
                    <w:color w:val="000000" w:themeColor="text1"/>
                    <w:sz w:val="20"/>
                    <w:szCs w:val="20"/>
                  </w:rPr>
                  <w:t>002</w:t>
                </w:r>
                <w:r>
                  <w:rPr>
                    <w:rFonts w:ascii="Lucida Sans" w:hAnsi="Lucida Sans"/>
                    <w:b/>
                    <w:sz w:val="20"/>
                    <w:szCs w:val="20"/>
                  </w:rPr>
                  <w:t>/17</w:t>
                </w:r>
              </w:p>
              <w:p w:rsidR="00EC27B2" w:rsidRDefault="00EC27B2" w:rsidP="00EC27B2">
                <w:pPr>
                  <w:rPr>
                    <w:rFonts w:ascii="Tahoma" w:hAnsi="Tahoma" w:cs="Tahoma"/>
                    <w:b/>
                    <w:bCs/>
                  </w:rPr>
                </w:pPr>
                <w:r>
                  <w:rPr>
                    <w:rFonts w:ascii="Tahoma" w:hAnsi="Tahoma" w:cs="Tahoma"/>
                    <w:sz w:val="20"/>
                  </w:rPr>
                  <w:t>No. De Oficio</w:t>
                </w:r>
                <w:r>
                  <w:rPr>
                    <w:rFonts w:ascii="Tahoma" w:hAnsi="Tahoma" w:cs="Tahoma"/>
                    <w:sz w:val="16"/>
                  </w:rPr>
                  <w:t xml:space="preserve">   REG/ATP/535/03</w:t>
                </w:r>
              </w:p>
            </w:txbxContent>
          </v:textbox>
        </v:roundrect>
      </w:pict>
    </w:r>
    <w:r w:rsidR="00EC27B2" w:rsidRPr="00EC27B2">
      <w:rPr>
        <w:noProof/>
        <w:lang w:eastAsia="es-MX"/>
      </w:rPr>
      <w:drawing>
        <wp:inline distT="0" distB="0" distL="0" distR="0">
          <wp:extent cx="2277130" cy="1449238"/>
          <wp:effectExtent l="0" t="0" r="8870" b="0"/>
          <wp:docPr id="2" name="Picture 1" descr="ESCUDO Y LEYENDA HORIZONT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SCUDO Y LEYENDA HORIZONTAL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7110" cy="1449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8194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BF1F32"/>
    <w:rsid w:val="00011517"/>
    <w:rsid w:val="00020AE8"/>
    <w:rsid w:val="00025232"/>
    <w:rsid w:val="00177CA4"/>
    <w:rsid w:val="00182009"/>
    <w:rsid w:val="001962E0"/>
    <w:rsid w:val="00196E57"/>
    <w:rsid w:val="001E087B"/>
    <w:rsid w:val="001F6DDD"/>
    <w:rsid w:val="00273E37"/>
    <w:rsid w:val="002A6083"/>
    <w:rsid w:val="002F0C07"/>
    <w:rsid w:val="00327793"/>
    <w:rsid w:val="00382A7C"/>
    <w:rsid w:val="003C6773"/>
    <w:rsid w:val="00487CAE"/>
    <w:rsid w:val="004F4C9D"/>
    <w:rsid w:val="005076D9"/>
    <w:rsid w:val="00512FA0"/>
    <w:rsid w:val="005B74FB"/>
    <w:rsid w:val="00644952"/>
    <w:rsid w:val="006F79B5"/>
    <w:rsid w:val="00701230"/>
    <w:rsid w:val="00720872"/>
    <w:rsid w:val="00792DF6"/>
    <w:rsid w:val="007B5A56"/>
    <w:rsid w:val="007E14E9"/>
    <w:rsid w:val="0081796D"/>
    <w:rsid w:val="0088207B"/>
    <w:rsid w:val="008F4D2F"/>
    <w:rsid w:val="009155F3"/>
    <w:rsid w:val="00A02981"/>
    <w:rsid w:val="00A20095"/>
    <w:rsid w:val="00A4021B"/>
    <w:rsid w:val="00A40B28"/>
    <w:rsid w:val="00A4607D"/>
    <w:rsid w:val="00A71D41"/>
    <w:rsid w:val="00A90965"/>
    <w:rsid w:val="00AA1A58"/>
    <w:rsid w:val="00AB7093"/>
    <w:rsid w:val="00AC16B0"/>
    <w:rsid w:val="00AC3340"/>
    <w:rsid w:val="00B57C44"/>
    <w:rsid w:val="00B63644"/>
    <w:rsid w:val="00BC03D6"/>
    <w:rsid w:val="00BC7052"/>
    <w:rsid w:val="00BF1F32"/>
    <w:rsid w:val="00C01A2E"/>
    <w:rsid w:val="00C14F96"/>
    <w:rsid w:val="00C66A44"/>
    <w:rsid w:val="00C75219"/>
    <w:rsid w:val="00C84414"/>
    <w:rsid w:val="00CB065F"/>
    <w:rsid w:val="00CF7292"/>
    <w:rsid w:val="00D173C4"/>
    <w:rsid w:val="00D26DA5"/>
    <w:rsid w:val="00D65544"/>
    <w:rsid w:val="00DF1FF9"/>
    <w:rsid w:val="00DF332C"/>
    <w:rsid w:val="00DF3A14"/>
    <w:rsid w:val="00E00661"/>
    <w:rsid w:val="00E44336"/>
    <w:rsid w:val="00E761B2"/>
    <w:rsid w:val="00EC27B2"/>
    <w:rsid w:val="00F73FCC"/>
    <w:rsid w:val="00F80217"/>
    <w:rsid w:val="00F8380D"/>
    <w:rsid w:val="00F85726"/>
    <w:rsid w:val="00F91E98"/>
    <w:rsid w:val="00F92533"/>
    <w:rsid w:val="00FF4C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1F3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BF1F3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79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79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C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27B2"/>
  </w:style>
  <w:style w:type="paragraph" w:styleId="Footer">
    <w:name w:val="footer"/>
    <w:basedOn w:val="Normal"/>
    <w:link w:val="FooterChar"/>
    <w:uiPriority w:val="99"/>
    <w:semiHidden/>
    <w:unhideWhenUsed/>
    <w:rsid w:val="00EC27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C27B2"/>
  </w:style>
  <w:style w:type="paragraph" w:customStyle="1" w:styleId="Texto">
    <w:name w:val="Texto"/>
    <w:basedOn w:val="Normal"/>
    <w:link w:val="TextoCar"/>
    <w:rsid w:val="00F91E9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F91E98"/>
    <w:rPr>
      <w:rFonts w:ascii="Arial" w:eastAsia="Times New Roman" w:hAnsi="Arial" w:cs="Arial"/>
      <w:sz w:val="18"/>
      <w:szCs w:val="20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FD743-624E-45FB-808D-F01C28E1A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518</Words>
  <Characters>2855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njurado</dc:creator>
  <cp:lastModifiedBy>gustavo.mendez</cp:lastModifiedBy>
  <cp:revision>11</cp:revision>
  <cp:lastPrinted>2017-01-04T21:14:00Z</cp:lastPrinted>
  <dcterms:created xsi:type="dcterms:W3CDTF">2017-01-04T18:25:00Z</dcterms:created>
  <dcterms:modified xsi:type="dcterms:W3CDTF">2017-01-12T15:30:00Z</dcterms:modified>
</cp:coreProperties>
</file>